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637B4" w14:textId="6798CE4F"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CD019F" w:rsidRPr="00C96A4D">
        <w:rPr>
          <w:rFonts w:ascii="Arial" w:eastAsia="宋体" w:hAnsi="Arial" w:cs="Arial"/>
          <w:b/>
          <w:bCs/>
          <w:sz w:val="22"/>
          <w:lang w:eastAsia="zh-CN"/>
        </w:rPr>
        <w:t>NR</w:t>
      </w:r>
      <w:r w:rsidR="00CD019F">
        <w:rPr>
          <w:rFonts w:ascii="Arial" w:eastAsia="宋体" w:hAnsi="Arial" w:cs="Arial"/>
          <w:b/>
          <w:bCs/>
          <w:sz w:val="22"/>
          <w:lang w:eastAsia="zh-CN"/>
        </w:rPr>
        <w:t xml:space="preserve"> Ad Hoc </w:t>
      </w:r>
      <w:r w:rsidR="00CD019F" w:rsidRPr="00C96A4D">
        <w:rPr>
          <w:rFonts w:ascii="Arial" w:eastAsia="宋体" w:hAnsi="Arial" w:cs="Arial"/>
          <w:b/>
          <w:bCs/>
          <w:sz w:val="22"/>
          <w:lang w:eastAsia="zh-CN"/>
        </w:rPr>
        <w:t>#3</w:t>
      </w:r>
      <w:r w:rsidRPr="00407D19">
        <w:rPr>
          <w:rFonts w:ascii="Arial" w:eastAsia="MS Mincho" w:hAnsi="Arial" w:cs="Arial"/>
          <w:b/>
          <w:bCs/>
          <w:sz w:val="22"/>
        </w:rPr>
        <w:tab/>
      </w:r>
      <w:r w:rsidR="00A45194">
        <w:rPr>
          <w:rFonts w:ascii="Arial" w:eastAsia="MS Mincho" w:hAnsi="Arial" w:cs="Arial"/>
          <w:b/>
          <w:bCs/>
          <w:sz w:val="22"/>
        </w:rPr>
        <w:tab/>
      </w:r>
      <w:r w:rsidR="00264D9F" w:rsidRPr="007D0764">
        <w:rPr>
          <w:rFonts w:ascii="Arial" w:eastAsia="MS Mincho" w:hAnsi="Arial" w:cs="Arial"/>
          <w:b/>
          <w:bCs/>
          <w:sz w:val="22"/>
        </w:rPr>
        <w:t>R1-1715629</w:t>
      </w:r>
    </w:p>
    <w:p w14:paraId="7393F291" w14:textId="77777777" w:rsidR="000B1412" w:rsidRPr="00407D19" w:rsidRDefault="00CD019F" w:rsidP="000B1412">
      <w:pPr>
        <w:tabs>
          <w:tab w:val="center" w:pos="4536"/>
          <w:tab w:val="right" w:pos="9072"/>
        </w:tabs>
        <w:rPr>
          <w:rFonts w:ascii="Arial" w:eastAsia="MS Mincho" w:hAnsi="Arial" w:cs="Arial"/>
          <w:b/>
          <w:bCs/>
          <w:sz w:val="22"/>
        </w:rPr>
      </w:pPr>
      <w:r w:rsidRPr="00C96A4D">
        <w:rPr>
          <w:rFonts w:ascii="Arial" w:eastAsia="宋体" w:hAnsi="Arial"/>
          <w:b/>
          <w:bCs/>
          <w:sz w:val="22"/>
          <w:lang w:eastAsia="zh-CN"/>
        </w:rPr>
        <w:t>Nagoya, Japan, 18</w:t>
      </w:r>
      <w:r w:rsidRPr="00C96A4D">
        <w:rPr>
          <w:rFonts w:ascii="Arial" w:eastAsia="宋体" w:hAnsi="Arial"/>
          <w:b/>
          <w:bCs/>
          <w:sz w:val="22"/>
          <w:vertAlign w:val="superscript"/>
          <w:lang w:eastAsia="zh-CN"/>
        </w:rPr>
        <w:t>th</w:t>
      </w:r>
      <w:r w:rsidRPr="00C96A4D">
        <w:rPr>
          <w:rFonts w:ascii="Arial" w:eastAsia="宋体" w:hAnsi="Arial"/>
          <w:b/>
          <w:bCs/>
          <w:sz w:val="22"/>
          <w:lang w:eastAsia="zh-CN"/>
        </w:rPr>
        <w:t xml:space="preserve"> – 21</w:t>
      </w:r>
      <w:r w:rsidRPr="00C96A4D">
        <w:rPr>
          <w:rFonts w:ascii="Arial" w:eastAsia="宋体" w:hAnsi="Arial"/>
          <w:b/>
          <w:bCs/>
          <w:sz w:val="22"/>
          <w:vertAlign w:val="superscript"/>
          <w:lang w:eastAsia="zh-CN"/>
        </w:rPr>
        <w:t>st</w:t>
      </w:r>
      <w:r w:rsidRPr="00C96A4D">
        <w:rPr>
          <w:rFonts w:ascii="Arial" w:eastAsia="宋体" w:hAnsi="Arial"/>
          <w:b/>
          <w:bCs/>
          <w:sz w:val="22"/>
          <w:lang w:eastAsia="zh-CN"/>
        </w:rPr>
        <w:t>, September</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14:paraId="0DCDA063" w14:textId="77777777" w:rsidR="000B1412" w:rsidRPr="00407D19" w:rsidRDefault="000B1412" w:rsidP="000B1412">
      <w:pPr>
        <w:pStyle w:val="a5"/>
        <w:rPr>
          <w:rFonts w:cs="Arial"/>
        </w:rPr>
      </w:pPr>
    </w:p>
    <w:p w14:paraId="248EA53F" w14:textId="77777777" w:rsidR="000B1412" w:rsidRPr="00407D19" w:rsidRDefault="000B1412" w:rsidP="000B1412">
      <w:pPr>
        <w:pStyle w:val="a5"/>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0F662CF8" w14:textId="77777777" w:rsidR="000B1412" w:rsidRPr="00407D19" w:rsidRDefault="000B1412" w:rsidP="000B1412">
      <w:pPr>
        <w:pStyle w:val="a5"/>
        <w:tabs>
          <w:tab w:val="left" w:pos="1800"/>
        </w:tabs>
        <w:rPr>
          <w:rFonts w:eastAsia="宋体" w:cs="Arial"/>
          <w:lang w:eastAsia="zh-CN"/>
        </w:rPr>
      </w:pPr>
      <w:r w:rsidRPr="00407D19">
        <w:rPr>
          <w:rFonts w:cs="Arial"/>
        </w:rPr>
        <w:t>Title:</w:t>
      </w:r>
      <w:r w:rsidRPr="00407D19">
        <w:rPr>
          <w:rFonts w:cs="Arial"/>
        </w:rPr>
        <w:tab/>
      </w:r>
      <w:r w:rsidR="00383354">
        <w:rPr>
          <w:rFonts w:eastAsia="MS Mincho"/>
          <w:iCs/>
          <w:lang w:eastAsia="ja-JP"/>
        </w:rPr>
        <w:t xml:space="preserve">Remaining issues on </w:t>
      </w:r>
      <w:r w:rsidR="00475FEA" w:rsidRPr="008F0D00">
        <w:rPr>
          <w:rFonts w:eastAsia="MS Mincho"/>
          <w:iCs/>
          <w:lang w:eastAsia="ja-JP"/>
        </w:rPr>
        <w:t>search space design</w:t>
      </w:r>
    </w:p>
    <w:p w14:paraId="5DD7D9B8" w14:textId="77777777" w:rsidR="000B1412" w:rsidRPr="00407D19" w:rsidRDefault="000B1412" w:rsidP="000B1412">
      <w:pPr>
        <w:pStyle w:val="a5"/>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w:t>
      </w:r>
      <w:r w:rsidR="004D529B">
        <w:rPr>
          <w:rFonts w:eastAsia="宋体" w:cs="Arial"/>
          <w:lang w:eastAsia="zh-CN"/>
        </w:rPr>
        <w:t>3</w:t>
      </w:r>
      <w:r w:rsidR="00475FEA">
        <w:rPr>
          <w:rFonts w:eastAsia="宋体" w:cs="Arial"/>
          <w:lang w:eastAsia="zh-CN"/>
        </w:rPr>
        <w:t>.1.2</w:t>
      </w:r>
    </w:p>
    <w:p w14:paraId="3CC84774" w14:textId="77777777" w:rsidR="000B1412" w:rsidRPr="00407D19" w:rsidRDefault="000B1412" w:rsidP="000B1412">
      <w:pPr>
        <w:pStyle w:val="a5"/>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A69FE49" w14:textId="77777777"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7F4D2BDB" w14:textId="77777777" w:rsidR="00B50828" w:rsidRDefault="00B50828" w:rsidP="009C4C06">
      <w:pPr>
        <w:pStyle w:val="a0"/>
        <w:spacing w:after="0"/>
        <w:rPr>
          <w:rFonts w:eastAsia="宋体"/>
          <w:lang w:eastAsia="zh-CN"/>
        </w:rPr>
      </w:pPr>
      <w:r>
        <w:rPr>
          <w:rFonts w:eastAsia="宋体"/>
          <w:lang w:eastAsia="zh-CN"/>
        </w:rPr>
        <w:t xml:space="preserve">This contribution is </w:t>
      </w:r>
      <w:r w:rsidR="008B529A">
        <w:rPr>
          <w:rFonts w:eastAsia="宋体" w:hint="eastAsia"/>
          <w:lang w:eastAsia="zh-CN"/>
        </w:rPr>
        <w:t>a revision</w:t>
      </w:r>
      <w:r>
        <w:rPr>
          <w:rFonts w:eastAsia="宋体"/>
          <w:lang w:eastAsia="zh-CN"/>
        </w:rPr>
        <w:t xml:space="preserve"> </w:t>
      </w:r>
      <w:r w:rsidR="008B529A">
        <w:rPr>
          <w:rFonts w:eastAsia="宋体" w:hint="eastAsia"/>
          <w:lang w:eastAsia="zh-CN"/>
        </w:rPr>
        <w:t>of</w:t>
      </w:r>
      <w:r>
        <w:rPr>
          <w:rFonts w:eastAsia="宋体"/>
          <w:lang w:eastAsia="zh-CN"/>
        </w:rPr>
        <w:t xml:space="preserve"> </w:t>
      </w:r>
      <w:r w:rsidRPr="00CF790B">
        <w:rPr>
          <w:rFonts w:eastAsia="宋体"/>
          <w:lang w:eastAsia="zh-CN"/>
        </w:rPr>
        <w:t>R1-1712847</w:t>
      </w:r>
      <w:r>
        <w:rPr>
          <w:rFonts w:eastAsia="宋体"/>
          <w:lang w:eastAsia="zh-CN"/>
        </w:rPr>
        <w:t>.</w:t>
      </w:r>
    </w:p>
    <w:p w14:paraId="4E985BA1" w14:textId="77777777" w:rsidR="00190A50" w:rsidRDefault="00190A50" w:rsidP="009C4C06">
      <w:pPr>
        <w:pStyle w:val="a0"/>
        <w:spacing w:after="0"/>
        <w:rPr>
          <w:rFonts w:eastAsia="宋体"/>
          <w:lang w:eastAsia="zh-CN"/>
        </w:rPr>
      </w:pPr>
    </w:p>
    <w:p w14:paraId="46001F0E" w14:textId="219DEF12" w:rsidR="002749C8" w:rsidRDefault="001E4319" w:rsidP="009C4C06">
      <w:pPr>
        <w:pStyle w:val="a0"/>
        <w:spacing w:after="0"/>
        <w:rPr>
          <w:rFonts w:eastAsia="宋体"/>
          <w:lang w:eastAsia="zh-CN"/>
        </w:rPr>
      </w:pPr>
      <w:r>
        <w:rPr>
          <w:rFonts w:eastAsia="宋体"/>
          <w:lang w:eastAsia="zh-CN"/>
        </w:rPr>
        <w:t xml:space="preserve">The </w:t>
      </w:r>
      <w:r w:rsidR="0024460D">
        <w:rPr>
          <w:rFonts w:eastAsia="宋体"/>
          <w:lang w:eastAsia="zh-CN"/>
        </w:rPr>
        <w:t>search space</w:t>
      </w:r>
      <w:r>
        <w:rPr>
          <w:rFonts w:eastAsia="宋体"/>
          <w:lang w:eastAsia="zh-CN"/>
        </w:rPr>
        <w:t xml:space="preserve"> </w:t>
      </w:r>
      <w:r w:rsidR="000D6393">
        <w:rPr>
          <w:rFonts w:eastAsia="宋体"/>
          <w:lang w:eastAsia="zh-CN"/>
        </w:rPr>
        <w:t xml:space="preserve">design </w:t>
      </w:r>
      <w:r>
        <w:rPr>
          <w:rFonts w:eastAsia="宋体"/>
          <w:lang w:eastAsia="zh-CN"/>
        </w:rPr>
        <w:t>for NR</w:t>
      </w:r>
      <w:r w:rsidR="0024460D">
        <w:rPr>
          <w:rFonts w:eastAsia="宋体"/>
          <w:lang w:eastAsia="zh-CN"/>
        </w:rPr>
        <w:t xml:space="preserve"> PDCCH</w:t>
      </w:r>
      <w:r>
        <w:rPr>
          <w:rFonts w:eastAsia="宋体"/>
          <w:lang w:eastAsia="zh-CN"/>
        </w:rPr>
        <w:t xml:space="preserve"> has been</w:t>
      </w:r>
      <w:r w:rsidR="008B529A">
        <w:rPr>
          <w:rFonts w:eastAsia="宋体" w:hint="eastAsia"/>
          <w:lang w:eastAsia="zh-CN"/>
        </w:rPr>
        <w:t xml:space="preserve"> </w:t>
      </w:r>
      <w:r>
        <w:rPr>
          <w:rFonts w:eastAsia="宋体"/>
          <w:lang w:eastAsia="zh-CN"/>
        </w:rPr>
        <w:t>discussed in</w:t>
      </w:r>
      <w:r w:rsidR="000D6393">
        <w:rPr>
          <w:rFonts w:eastAsia="宋体"/>
          <w:lang w:eastAsia="zh-CN"/>
        </w:rPr>
        <w:t xml:space="preserve"> the previous</w:t>
      </w:r>
      <w:r>
        <w:rPr>
          <w:rFonts w:eastAsia="宋体"/>
          <w:lang w:eastAsia="zh-CN"/>
        </w:rPr>
        <w:t xml:space="preserve"> RAN1</w:t>
      </w:r>
      <w:r w:rsidR="0024460D">
        <w:rPr>
          <w:rFonts w:eastAsia="宋体"/>
          <w:lang w:eastAsia="zh-CN"/>
        </w:rPr>
        <w:t xml:space="preserve"> </w:t>
      </w:r>
      <w:r w:rsidR="000D6393">
        <w:rPr>
          <w:rFonts w:eastAsia="宋体"/>
          <w:lang w:eastAsia="zh-CN"/>
        </w:rPr>
        <w:t>meeting</w:t>
      </w:r>
      <w:r w:rsidR="0024460D">
        <w:rPr>
          <w:rFonts w:eastAsia="宋体"/>
          <w:lang w:eastAsia="zh-CN"/>
        </w:rPr>
        <w:t xml:space="preserve">, and </w:t>
      </w:r>
      <w:r w:rsidR="000D6393">
        <w:rPr>
          <w:rFonts w:eastAsia="宋体"/>
          <w:lang w:eastAsia="zh-CN"/>
        </w:rPr>
        <w:t>the following</w:t>
      </w:r>
      <w:r w:rsidR="0024460D">
        <w:rPr>
          <w:rFonts w:eastAsia="宋体"/>
          <w:lang w:eastAsia="zh-CN"/>
        </w:rPr>
        <w:t xml:space="preserve"> agreements have been achieved</w:t>
      </w:r>
      <w:r>
        <w:rPr>
          <w:rFonts w:eastAsia="宋体"/>
          <w:lang w:eastAsia="zh-CN"/>
        </w:rPr>
        <w:t xml:space="preserve"> </w:t>
      </w:r>
      <w:r w:rsidR="00EE6F9A">
        <w:rPr>
          <w:rFonts w:eastAsia="宋体" w:hint="eastAsia"/>
          <w:lang w:eastAsia="zh-CN"/>
        </w:rPr>
        <w:t xml:space="preserve">in RAN1#90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7C58C2">
        <w:rPr>
          <w:rFonts w:eastAsia="宋体"/>
          <w:lang w:eastAsia="zh-CN"/>
        </w:rPr>
        <w:t>[1]</w:t>
      </w:r>
      <w:r>
        <w:rPr>
          <w:rFonts w:eastAsia="宋体"/>
          <w:lang w:eastAsia="zh-CN"/>
        </w:rPr>
        <w:fldChar w:fldCharType="end"/>
      </w:r>
      <w:r w:rsidR="00813692">
        <w:rPr>
          <w:rFonts w:eastAsia="宋体"/>
          <w:lang w:eastAsia="zh-CN"/>
        </w:rPr>
        <w:t>:</w:t>
      </w:r>
    </w:p>
    <w:p w14:paraId="0DB447B0" w14:textId="77777777" w:rsidR="0024460D" w:rsidRDefault="0024460D" w:rsidP="0024460D">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4460D" w:rsidRPr="002749C8" w14:paraId="79247E37" w14:textId="77777777" w:rsidTr="007A3126">
        <w:trPr>
          <w:trHeight w:val="212"/>
        </w:trPr>
        <w:tc>
          <w:tcPr>
            <w:tcW w:w="9141" w:type="dxa"/>
            <w:shd w:val="clear" w:color="auto" w:fill="auto"/>
          </w:tcPr>
          <w:p w14:paraId="582ED81E" w14:textId="77777777" w:rsidR="00B50828" w:rsidRPr="00190A50" w:rsidRDefault="00B50828" w:rsidP="00B50828">
            <w:pPr>
              <w:rPr>
                <w:rFonts w:eastAsia="Yu Mincho"/>
                <w:b/>
                <w:iCs/>
                <w:sz w:val="21"/>
                <w:u w:val="single"/>
                <w:lang w:eastAsia="ja-JP"/>
              </w:rPr>
            </w:pPr>
            <w:r w:rsidRPr="00190A50">
              <w:rPr>
                <w:rFonts w:eastAsia="Yu Mincho"/>
                <w:b/>
                <w:iCs/>
                <w:sz w:val="21"/>
                <w:highlight w:val="green"/>
                <w:u w:val="single"/>
                <w:lang w:eastAsia="ja-JP"/>
              </w:rPr>
              <w:t>Agreements:</w:t>
            </w:r>
          </w:p>
          <w:p w14:paraId="1825E50C" w14:textId="77777777" w:rsidR="00B50828" w:rsidRPr="00190A50" w:rsidRDefault="00B50828" w:rsidP="00B50828">
            <w:pPr>
              <w:numPr>
                <w:ilvl w:val="0"/>
                <w:numId w:val="68"/>
              </w:numPr>
              <w:tabs>
                <w:tab w:val="left" w:pos="0"/>
              </w:tabs>
              <w:rPr>
                <w:iCs/>
                <w:sz w:val="21"/>
              </w:rPr>
            </w:pPr>
            <w:r w:rsidRPr="00190A50">
              <w:rPr>
                <w:rFonts w:eastAsia="MS Mincho"/>
                <w:iCs/>
                <w:sz w:val="21"/>
                <w:lang w:eastAsia="ja-JP"/>
              </w:rPr>
              <w:t>S</w:t>
            </w:r>
            <w:r w:rsidRPr="00190A50">
              <w:rPr>
                <w:iCs/>
                <w:sz w:val="21"/>
              </w:rPr>
              <w:t xml:space="preserve">upported aggregation levels for NR-PDCCH are </w:t>
            </w:r>
            <w:r w:rsidRPr="00190A50">
              <w:rPr>
                <w:rFonts w:eastAsia="MS Mincho"/>
                <w:iCs/>
                <w:sz w:val="21"/>
                <w:lang w:eastAsia="ja-JP"/>
              </w:rPr>
              <w:t xml:space="preserve">at least </w:t>
            </w:r>
            <w:r w:rsidRPr="00190A50">
              <w:rPr>
                <w:iCs/>
                <w:sz w:val="21"/>
              </w:rPr>
              <w:t>1, 2, 4, 8</w:t>
            </w:r>
          </w:p>
          <w:p w14:paraId="00D0B14A" w14:textId="77777777" w:rsidR="00B50828" w:rsidRPr="00190A50" w:rsidRDefault="00B50828" w:rsidP="00B50828">
            <w:pPr>
              <w:numPr>
                <w:ilvl w:val="0"/>
                <w:numId w:val="68"/>
              </w:numPr>
              <w:tabs>
                <w:tab w:val="left" w:pos="0"/>
              </w:tabs>
              <w:rPr>
                <w:iCs/>
                <w:sz w:val="21"/>
              </w:rPr>
            </w:pPr>
            <w:r w:rsidRPr="00190A50">
              <w:rPr>
                <w:iCs/>
                <w:sz w:val="21"/>
              </w:rPr>
              <w:t>FFS</w:t>
            </w:r>
            <w:r w:rsidRPr="00190A50">
              <w:rPr>
                <w:rFonts w:eastAsia="MS Mincho"/>
                <w:iCs/>
                <w:sz w:val="21"/>
                <w:lang w:eastAsia="ja-JP"/>
              </w:rPr>
              <w:t xml:space="preserve"> 16 and 32 aggregation levels and also other numbers</w:t>
            </w:r>
          </w:p>
          <w:p w14:paraId="612E12A3" w14:textId="77777777" w:rsidR="00B50828" w:rsidRPr="00190A50" w:rsidRDefault="00B50828" w:rsidP="007A3126">
            <w:pPr>
              <w:overflowPunct w:val="0"/>
              <w:autoSpaceDE w:val="0"/>
              <w:autoSpaceDN w:val="0"/>
              <w:adjustRightInd w:val="0"/>
              <w:textAlignment w:val="baseline"/>
              <w:rPr>
                <w:rFonts w:eastAsiaTheme="minorEastAsia"/>
                <w:b/>
                <w:sz w:val="20"/>
                <w:szCs w:val="20"/>
                <w:highlight w:val="green"/>
                <w:u w:val="single"/>
                <w:lang w:eastAsia="zh-CN"/>
              </w:rPr>
            </w:pPr>
          </w:p>
          <w:p w14:paraId="3F8DDE3E" w14:textId="77777777" w:rsidR="0024460D" w:rsidRPr="0024460D" w:rsidRDefault="0024460D" w:rsidP="007A3126">
            <w:pPr>
              <w:overflowPunct w:val="0"/>
              <w:autoSpaceDE w:val="0"/>
              <w:autoSpaceDN w:val="0"/>
              <w:adjustRightInd w:val="0"/>
              <w:textAlignment w:val="baseline"/>
              <w:rPr>
                <w:rFonts w:eastAsia="MS Mincho"/>
                <w:b/>
                <w:sz w:val="20"/>
                <w:szCs w:val="20"/>
                <w:u w:val="single"/>
                <w:lang w:val="en-GB"/>
              </w:rPr>
            </w:pPr>
            <w:r w:rsidRPr="0024460D">
              <w:rPr>
                <w:rFonts w:eastAsia="MS Mincho" w:hint="eastAsia"/>
                <w:b/>
                <w:sz w:val="20"/>
                <w:szCs w:val="20"/>
                <w:highlight w:val="green"/>
                <w:u w:val="single"/>
                <w:lang w:val="en-GB"/>
              </w:rPr>
              <w:t>Agreements:</w:t>
            </w:r>
          </w:p>
          <w:p w14:paraId="4093CC76" w14:textId="77777777" w:rsidR="000D6393"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A PDCCH search space at an aggregation level in a CORESET is defined by a set of PDCCH candidates</w:t>
            </w:r>
          </w:p>
          <w:p w14:paraId="01179FD7" w14:textId="77777777" w:rsidR="000D6393"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For the search space at the highest aggregation level in the CORESET, the CCEs corresponding to a PDCCH candidate are derived as following</w:t>
            </w:r>
          </w:p>
          <w:p w14:paraId="025BADD6" w14:textId="77777777" w:rsidR="000D6393" w:rsidRPr="000D6393" w:rsidRDefault="000D6393" w:rsidP="000D6393">
            <w:pPr>
              <w:numPr>
                <w:ilvl w:val="1"/>
                <w:numId w:val="68"/>
              </w:numPr>
              <w:tabs>
                <w:tab w:val="left" w:pos="0"/>
                <w:tab w:val="left" w:pos="1440"/>
              </w:tabs>
              <w:rPr>
                <w:rFonts w:ascii="Times" w:eastAsia="Batang" w:hAnsi="Times"/>
                <w:iCs/>
                <w:sz w:val="20"/>
                <w:lang w:val="en-GB"/>
              </w:rPr>
            </w:pPr>
            <w:r w:rsidRPr="000D6393">
              <w:rPr>
                <w:rFonts w:ascii="Times" w:eastAsia="Batang" w:hAnsi="Times" w:hint="eastAsia"/>
                <w:iCs/>
                <w:sz w:val="20"/>
                <w:lang w:val="en-GB"/>
              </w:rPr>
              <w:t xml:space="preserve">The first CCE index of a PDCCH candidate is </w:t>
            </w:r>
            <w:r w:rsidRPr="000D6393">
              <w:rPr>
                <w:rFonts w:ascii="Times" w:eastAsia="Batang" w:hAnsi="Times"/>
                <w:iCs/>
                <w:sz w:val="20"/>
                <w:lang w:val="en-GB"/>
              </w:rPr>
              <w:t xml:space="preserve">identified by using </w:t>
            </w:r>
            <w:r w:rsidRPr="000D6393">
              <w:rPr>
                <w:rFonts w:ascii="Times" w:eastAsia="MS Mincho" w:hAnsi="Times" w:hint="eastAsia"/>
                <w:iCs/>
                <w:sz w:val="20"/>
                <w:lang w:val="en-GB" w:eastAsia="ja-JP"/>
              </w:rPr>
              <w:t>at least some of the followings</w:t>
            </w:r>
          </w:p>
          <w:p w14:paraId="12289D19" w14:textId="77777777" w:rsidR="000D6393" w:rsidRPr="000D6393" w:rsidRDefault="000D6393" w:rsidP="000D6393">
            <w:pPr>
              <w:numPr>
                <w:ilvl w:val="2"/>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(1) UE-ID, (2) candidate number, (3) total number of CCEs for the PDCCH candidate, (4) total number of CCEs in the CORESET, and (5) randomization facto</w:t>
            </w:r>
            <w:r w:rsidRPr="000D6393">
              <w:rPr>
                <w:rFonts w:ascii="Times" w:eastAsia="MS Mincho" w:hAnsi="Times" w:hint="eastAsia"/>
                <w:iCs/>
                <w:sz w:val="20"/>
                <w:lang w:val="en-GB" w:eastAsia="ja-JP"/>
              </w:rPr>
              <w:t>r</w:t>
            </w:r>
          </w:p>
          <w:p w14:paraId="3B1F8975" w14:textId="77777777" w:rsidR="000D6393" w:rsidRPr="000D6393" w:rsidRDefault="000D6393" w:rsidP="000D6393">
            <w:pPr>
              <w:numPr>
                <w:ilvl w:val="1"/>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The other CCE indexes of the PDCCH candidate are consecutive from the first CCE index</w:t>
            </w:r>
          </w:p>
          <w:p w14:paraId="43E90FA1" w14:textId="77777777" w:rsidR="00EE6F9A"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MS Mincho" w:hAnsi="Times" w:hint="eastAsia"/>
                <w:iCs/>
                <w:sz w:val="20"/>
                <w:lang w:val="en-GB" w:eastAsia="ja-JP"/>
              </w:rPr>
              <w:t>Searching space design for the lower aggregation level can be discussed separately</w:t>
            </w:r>
          </w:p>
          <w:p w14:paraId="5F09659C" w14:textId="77777777" w:rsidR="00EE6F9A" w:rsidRPr="00190A50" w:rsidRDefault="00EE6F9A" w:rsidP="00EE6F9A">
            <w:pPr>
              <w:rPr>
                <w:rFonts w:eastAsia="MS Mincho"/>
                <w:b/>
                <w:iCs/>
                <w:sz w:val="21"/>
                <w:u w:val="single"/>
                <w:lang w:eastAsia="ja-JP"/>
              </w:rPr>
            </w:pPr>
            <w:r w:rsidRPr="00190A50">
              <w:rPr>
                <w:rFonts w:eastAsia="MS Mincho"/>
                <w:b/>
                <w:iCs/>
                <w:sz w:val="21"/>
                <w:highlight w:val="darkYellow"/>
                <w:u w:val="single"/>
                <w:lang w:eastAsia="ja-JP"/>
              </w:rPr>
              <w:t>Working assumptions:</w:t>
            </w:r>
          </w:p>
          <w:p w14:paraId="068BEE83" w14:textId="77777777" w:rsidR="00EE6F9A" w:rsidRPr="00190A50" w:rsidRDefault="00EE6F9A" w:rsidP="00EE6F9A">
            <w:pPr>
              <w:numPr>
                <w:ilvl w:val="0"/>
                <w:numId w:val="69"/>
              </w:numPr>
              <w:tabs>
                <w:tab w:val="left" w:pos="1440"/>
              </w:tabs>
              <w:rPr>
                <w:rFonts w:eastAsia="MS Mincho"/>
                <w:iCs/>
                <w:sz w:val="21"/>
                <w:lang w:eastAsia="ja-JP"/>
              </w:rPr>
            </w:pPr>
            <w:r w:rsidRPr="00190A50">
              <w:rPr>
                <w:rFonts w:eastAsia="MS Mincho"/>
                <w:iCs/>
                <w:sz w:val="21"/>
                <w:lang w:eastAsia="ja-JP"/>
              </w:rPr>
              <w:t>In the case when only CORESET(s) for slot-based scheduling is configured for UE, the maximum number of PDCCH blind decodes per slot per carrier is X</w:t>
            </w:r>
          </w:p>
          <w:p w14:paraId="4149CD17" w14:textId="77777777"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The value of X does not exceed 44</w:t>
            </w:r>
          </w:p>
          <w:p w14:paraId="474DB95B" w14:textId="77777777"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the exact value of X</w:t>
            </w:r>
          </w:p>
          <w:p w14:paraId="0BCCB546" w14:textId="77777777"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for multiple active BWP, multiple TRP, multiple carriers, multi beams</w:t>
            </w:r>
          </w:p>
          <w:p w14:paraId="4752F068" w14:textId="77777777"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for non-slot based scheduling</w:t>
            </w:r>
          </w:p>
          <w:p w14:paraId="53DDA58A" w14:textId="77777777" w:rsidR="00B50828" w:rsidRPr="00190A50" w:rsidRDefault="00EE6F9A" w:rsidP="00190A50">
            <w:pPr>
              <w:numPr>
                <w:ilvl w:val="1"/>
                <w:numId w:val="69"/>
              </w:numPr>
              <w:tabs>
                <w:tab w:val="left" w:pos="1440"/>
              </w:tabs>
              <w:rPr>
                <w:rFonts w:eastAsia="MS Mincho"/>
                <w:iCs/>
                <w:lang w:eastAsia="ja-JP"/>
              </w:rPr>
            </w:pPr>
            <w:r w:rsidRPr="00190A50">
              <w:rPr>
                <w:rFonts w:eastAsia="MS Mincho"/>
                <w:iCs/>
                <w:sz w:val="21"/>
                <w:lang w:eastAsia="ja-JP"/>
              </w:rPr>
              <w:t>FFS numerology specific X</w:t>
            </w:r>
          </w:p>
        </w:tc>
      </w:tr>
    </w:tbl>
    <w:p w14:paraId="080AF114" w14:textId="77777777" w:rsidR="0024460D" w:rsidRDefault="0024460D" w:rsidP="0024460D">
      <w:pPr>
        <w:pStyle w:val="a0"/>
        <w:spacing w:after="0"/>
        <w:rPr>
          <w:rFonts w:eastAsia="宋体"/>
          <w:lang w:eastAsia="zh-CN"/>
        </w:rPr>
      </w:pPr>
    </w:p>
    <w:p w14:paraId="26CF51BA" w14:textId="09D26DE5" w:rsidR="0024460D" w:rsidRDefault="0024460D" w:rsidP="009C4C06">
      <w:pPr>
        <w:pStyle w:val="a0"/>
        <w:spacing w:after="0"/>
        <w:rPr>
          <w:rFonts w:eastAsia="宋体"/>
          <w:lang w:eastAsia="zh-CN"/>
        </w:rPr>
      </w:pPr>
      <w:r>
        <w:rPr>
          <w:rFonts w:eastAsia="宋体"/>
          <w:lang w:eastAsia="zh-CN"/>
        </w:rPr>
        <w:t>In</w:t>
      </w:r>
      <w:r w:rsidR="001B65AB">
        <w:rPr>
          <w:rFonts w:eastAsia="宋体"/>
          <w:lang w:eastAsia="zh-CN"/>
        </w:rPr>
        <w:t xml:space="preserve"> the</w:t>
      </w:r>
      <w:r>
        <w:rPr>
          <w:rFonts w:eastAsia="宋体"/>
          <w:lang w:eastAsia="zh-CN"/>
        </w:rPr>
        <w:t xml:space="preserve"> RAN1 NR Ad Hoc #2</w:t>
      </w:r>
      <w:r w:rsidR="001B65AB">
        <w:rPr>
          <w:rFonts w:eastAsia="宋体"/>
          <w:lang w:eastAsia="zh-CN"/>
        </w:rPr>
        <w:t xml:space="preserve"> meeting</w:t>
      </w:r>
      <w:r>
        <w:rPr>
          <w:rFonts w:eastAsia="宋体"/>
          <w:lang w:eastAsia="zh-CN"/>
        </w:rPr>
        <w:t xml:space="preserve">, the following agreement has been reached for NR PDCCH blind decoding </w:t>
      </w:r>
      <w:r w:rsidR="009628B3">
        <w:rPr>
          <w:rFonts w:eastAsia="宋体"/>
          <w:lang w:eastAsia="zh-CN"/>
        </w:rPr>
        <w:fldChar w:fldCharType="begin"/>
      </w:r>
      <w:r w:rsidR="009628B3">
        <w:rPr>
          <w:rFonts w:eastAsia="宋体"/>
          <w:lang w:eastAsia="zh-CN"/>
        </w:rPr>
        <w:instrText xml:space="preserve"> REF _Ref489688866 \r \h </w:instrText>
      </w:r>
      <w:r w:rsidR="009628B3">
        <w:rPr>
          <w:rFonts w:eastAsia="宋体"/>
          <w:lang w:eastAsia="zh-CN"/>
        </w:rPr>
      </w:r>
      <w:r w:rsidR="009628B3">
        <w:rPr>
          <w:rFonts w:eastAsia="宋体"/>
          <w:lang w:eastAsia="zh-CN"/>
        </w:rPr>
        <w:fldChar w:fldCharType="separate"/>
      </w:r>
      <w:r w:rsidR="007C58C2">
        <w:rPr>
          <w:rFonts w:eastAsia="宋体"/>
          <w:lang w:eastAsia="zh-CN"/>
        </w:rPr>
        <w:t>[2]</w:t>
      </w:r>
      <w:r w:rsidR="009628B3">
        <w:rPr>
          <w:rFonts w:eastAsia="宋体"/>
          <w:lang w:eastAsia="zh-CN"/>
        </w:rPr>
        <w:fldChar w:fldCharType="end"/>
      </w:r>
      <w:r w:rsidR="00CC055C">
        <w:rPr>
          <w:rFonts w:eastAsia="宋体"/>
          <w:lang w:eastAsia="zh-CN"/>
        </w:rPr>
        <w:t xml:space="preserve">, </w:t>
      </w:r>
      <w:r w:rsidR="00561742">
        <w:rPr>
          <w:rFonts w:eastAsia="宋体"/>
          <w:lang w:eastAsia="zh-CN"/>
        </w:rPr>
        <w:t>where</w:t>
      </w:r>
      <w:r w:rsidR="00CC055C">
        <w:rPr>
          <w:rFonts w:eastAsia="宋体"/>
          <w:lang w:eastAsia="zh-CN"/>
        </w:rPr>
        <w:t xml:space="preserve"> some issues </w:t>
      </w:r>
      <w:r w:rsidR="00561742">
        <w:rPr>
          <w:rFonts w:eastAsia="宋体"/>
          <w:lang w:eastAsia="zh-CN"/>
        </w:rPr>
        <w:t xml:space="preserve">are </w:t>
      </w:r>
      <w:r w:rsidR="00CC055C">
        <w:rPr>
          <w:rFonts w:eastAsia="宋体"/>
          <w:lang w:eastAsia="zh-CN"/>
        </w:rPr>
        <w:t>still open</w:t>
      </w:r>
      <w:r>
        <w:rPr>
          <w:rFonts w:eastAsia="宋体"/>
          <w:lang w:eastAsia="zh-CN"/>
        </w:rPr>
        <w:t>:</w:t>
      </w:r>
    </w:p>
    <w:p w14:paraId="7A7F0EA7" w14:textId="77777777" w:rsidR="0024460D" w:rsidRDefault="0024460D"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14:paraId="1881E66F" w14:textId="77777777" w:rsidTr="002749C8">
        <w:trPr>
          <w:trHeight w:val="212"/>
        </w:trPr>
        <w:tc>
          <w:tcPr>
            <w:tcW w:w="9141" w:type="dxa"/>
            <w:shd w:val="clear" w:color="auto" w:fill="auto"/>
          </w:tcPr>
          <w:p w14:paraId="776224CF" w14:textId="77777777" w:rsidR="00077ABB" w:rsidRPr="00077ABB" w:rsidRDefault="00077ABB" w:rsidP="00077ABB">
            <w:pPr>
              <w:ind w:left="1440" w:hanging="1440"/>
              <w:rPr>
                <w:rFonts w:ascii="Times" w:eastAsia="Yu Mincho" w:hAnsi="Times"/>
                <w:b/>
                <w:iCs/>
                <w:sz w:val="20"/>
                <w:highlight w:val="yellow"/>
                <w:u w:val="single"/>
                <w:lang w:val="en-GB" w:eastAsia="ja-JP"/>
              </w:rPr>
            </w:pPr>
            <w:r w:rsidRPr="00077ABB">
              <w:rPr>
                <w:rFonts w:ascii="Times" w:eastAsia="Yu Mincho" w:hAnsi="Times" w:hint="eastAsia"/>
                <w:b/>
                <w:iCs/>
                <w:sz w:val="20"/>
                <w:highlight w:val="green"/>
                <w:u w:val="single"/>
                <w:lang w:val="en-GB" w:eastAsia="ja-JP"/>
              </w:rPr>
              <w:t>Agreements:</w:t>
            </w:r>
          </w:p>
          <w:p w14:paraId="0B2B1B0E" w14:textId="77777777"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iCs/>
                <w:sz w:val="20"/>
                <w:lang w:eastAsia="ja-JP"/>
              </w:rPr>
              <w:t xml:space="preserve">For PDCCH blind decoding, </w:t>
            </w:r>
            <w:r w:rsidRPr="00077ABB">
              <w:rPr>
                <w:rFonts w:ascii="Times" w:eastAsia="Yu Mincho" w:hAnsi="Times" w:hint="eastAsia"/>
                <w:iCs/>
                <w:sz w:val="20"/>
                <w:lang w:eastAsia="ja-JP"/>
              </w:rPr>
              <w:t xml:space="preserve">at least for the non-initial access, at least </w:t>
            </w:r>
            <w:r w:rsidRPr="00077ABB">
              <w:rPr>
                <w:rFonts w:ascii="Times" w:eastAsia="Yu Mincho" w:hAnsi="Times"/>
                <w:iCs/>
                <w:sz w:val="20"/>
                <w:lang w:eastAsia="ja-JP"/>
              </w:rPr>
              <w:t>the following can be configured:</w:t>
            </w:r>
          </w:p>
          <w:p w14:paraId="0FB99353"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 xml:space="preserve">Number of </w:t>
            </w:r>
            <w:r w:rsidRPr="00077ABB">
              <w:rPr>
                <w:rFonts w:ascii="Times" w:eastAsia="Yu Mincho" w:hAnsi="Times" w:hint="eastAsia"/>
                <w:iCs/>
                <w:sz w:val="20"/>
                <w:lang w:eastAsia="ja-JP"/>
              </w:rPr>
              <w:t>PDCCH</w:t>
            </w:r>
            <w:r w:rsidRPr="00077ABB">
              <w:rPr>
                <w:rFonts w:ascii="Times" w:eastAsia="Yu Mincho" w:hAnsi="Times"/>
                <w:iCs/>
                <w:sz w:val="20"/>
                <w:lang w:eastAsia="ja-JP"/>
              </w:rPr>
              <w:t xml:space="preserve"> candidates per CCE aggregation level, per DCI format size that the UE monitors</w:t>
            </w:r>
          </w:p>
          <w:p w14:paraId="5D558335"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aggregation levels</w:t>
            </w:r>
          </w:p>
          <w:p w14:paraId="349780F7" w14:textId="77777777"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14:paraId="333B4F1C"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DCI format sizes</w:t>
            </w:r>
          </w:p>
          <w:p w14:paraId="0556B4AD" w14:textId="77777777"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14:paraId="6A5DF99B"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per CORESET not used for initial access or search space</w:t>
            </w:r>
          </w:p>
          <w:p w14:paraId="323DA852"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Signalling details</w:t>
            </w:r>
          </w:p>
          <w:p w14:paraId="026F12AE"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Note that the number of candidates can be zero</w:t>
            </w:r>
          </w:p>
          <w:p w14:paraId="7A2C5C39" w14:textId="77777777"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hint="eastAsia"/>
                <w:iCs/>
                <w:sz w:val="20"/>
                <w:lang w:eastAsia="ja-JP"/>
              </w:rPr>
              <w:t>UE blind decoding capability is known by NW</w:t>
            </w:r>
          </w:p>
          <w:p w14:paraId="12DAEDB3" w14:textId="77777777"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How the capability is derived</w:t>
            </w:r>
          </w:p>
          <w:p w14:paraId="73DDA14C" w14:textId="77777777" w:rsidR="002749C8" w:rsidRPr="002749C8" w:rsidRDefault="002749C8" w:rsidP="002749C8">
            <w:pPr>
              <w:rPr>
                <w:b/>
                <w:sz w:val="20"/>
                <w:lang w:eastAsia="ja-JP"/>
              </w:rPr>
            </w:pPr>
          </w:p>
        </w:tc>
      </w:tr>
    </w:tbl>
    <w:p w14:paraId="4A71F3AF" w14:textId="77777777" w:rsidR="002749C8" w:rsidRDefault="002749C8" w:rsidP="009C4C06">
      <w:pPr>
        <w:pStyle w:val="a0"/>
        <w:spacing w:after="0"/>
        <w:rPr>
          <w:rFonts w:eastAsia="宋体"/>
          <w:lang w:eastAsia="zh-CN"/>
        </w:rPr>
      </w:pPr>
    </w:p>
    <w:p w14:paraId="109E65BB" w14:textId="77777777" w:rsidR="003367CC"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17270E">
        <w:rPr>
          <w:rFonts w:eastAsia="宋体"/>
          <w:lang w:eastAsia="zh-CN"/>
        </w:rPr>
        <w:t xml:space="preserve">the </w:t>
      </w:r>
      <w:r w:rsidR="00481A08">
        <w:rPr>
          <w:rFonts w:eastAsia="宋体" w:hint="eastAsia"/>
          <w:lang w:eastAsia="zh-CN"/>
        </w:rPr>
        <w:t xml:space="preserve">remaining issues </w:t>
      </w:r>
      <w:r w:rsidR="008B529A">
        <w:rPr>
          <w:rFonts w:eastAsia="宋体" w:hint="eastAsia"/>
          <w:lang w:eastAsia="zh-CN"/>
        </w:rPr>
        <w:t>related to</w:t>
      </w:r>
      <w:r w:rsidR="00481A08">
        <w:rPr>
          <w:rFonts w:eastAsia="宋体" w:hint="eastAsia"/>
          <w:lang w:eastAsia="zh-CN"/>
        </w:rPr>
        <w:t xml:space="preserve"> </w:t>
      </w:r>
      <w:r w:rsidR="008B529A">
        <w:rPr>
          <w:rFonts w:eastAsia="宋体" w:hint="eastAsia"/>
          <w:lang w:eastAsia="zh-CN"/>
        </w:rPr>
        <w:t xml:space="preserve">NR PDCCH search space design, including following aspects: </w:t>
      </w:r>
    </w:p>
    <w:p w14:paraId="27B172A7" w14:textId="77777777" w:rsidR="009C4C06" w:rsidRDefault="008B529A" w:rsidP="00190A50">
      <w:pPr>
        <w:pStyle w:val="a0"/>
        <w:numPr>
          <w:ilvl w:val="0"/>
          <w:numId w:val="70"/>
        </w:numPr>
        <w:spacing w:after="0"/>
        <w:rPr>
          <w:rFonts w:eastAsia="宋体"/>
          <w:lang w:eastAsia="zh-CN"/>
        </w:rPr>
      </w:pPr>
      <w:r>
        <w:rPr>
          <w:rFonts w:eastAsia="宋体"/>
          <w:lang w:eastAsia="zh-CN"/>
        </w:rPr>
        <w:t>R</w:t>
      </w:r>
      <w:r>
        <w:rPr>
          <w:rFonts w:eastAsia="宋体" w:hint="eastAsia"/>
          <w:lang w:eastAsia="zh-CN"/>
        </w:rPr>
        <w:t>esource allocation for CORESET</w:t>
      </w:r>
    </w:p>
    <w:p w14:paraId="5D884197" w14:textId="77777777" w:rsidR="008B529A" w:rsidRDefault="008B529A" w:rsidP="00190A50">
      <w:pPr>
        <w:pStyle w:val="a0"/>
        <w:numPr>
          <w:ilvl w:val="0"/>
          <w:numId w:val="70"/>
        </w:numPr>
        <w:spacing w:after="0"/>
        <w:rPr>
          <w:rFonts w:eastAsia="宋体"/>
          <w:lang w:eastAsia="zh-CN"/>
        </w:rPr>
      </w:pPr>
      <w:r>
        <w:rPr>
          <w:rFonts w:eastAsia="宋体" w:hint="eastAsia"/>
          <w:lang w:eastAsia="zh-CN"/>
        </w:rPr>
        <w:lastRenderedPageBreak/>
        <w:t>Search space design</w:t>
      </w:r>
    </w:p>
    <w:p w14:paraId="4F491E4A" w14:textId="77777777" w:rsidR="008B529A" w:rsidRDefault="008B529A" w:rsidP="00190A50">
      <w:pPr>
        <w:pStyle w:val="a0"/>
        <w:numPr>
          <w:ilvl w:val="0"/>
          <w:numId w:val="70"/>
        </w:numPr>
        <w:spacing w:after="0"/>
        <w:rPr>
          <w:rFonts w:eastAsia="宋体"/>
          <w:lang w:eastAsia="zh-CN"/>
        </w:rPr>
      </w:pPr>
      <w:r>
        <w:rPr>
          <w:rFonts w:eastAsia="宋体"/>
          <w:lang w:eastAsia="zh-CN"/>
        </w:rPr>
        <w:t>B</w:t>
      </w:r>
      <w:r>
        <w:rPr>
          <w:rFonts w:eastAsia="宋体" w:hint="eastAsia"/>
          <w:lang w:eastAsia="zh-CN"/>
        </w:rPr>
        <w:t>lind decoding configurations and capabilities</w:t>
      </w:r>
    </w:p>
    <w:p w14:paraId="431BCDF5" w14:textId="77777777" w:rsidR="008B529A" w:rsidRDefault="008B529A" w:rsidP="00190A50">
      <w:pPr>
        <w:pStyle w:val="a0"/>
        <w:numPr>
          <w:ilvl w:val="0"/>
          <w:numId w:val="70"/>
        </w:numPr>
        <w:spacing w:after="0"/>
        <w:rPr>
          <w:rFonts w:eastAsia="宋体"/>
          <w:lang w:eastAsia="zh-CN"/>
        </w:rPr>
      </w:pPr>
      <w:r>
        <w:rPr>
          <w:rFonts w:eastAsia="宋体"/>
          <w:lang w:eastAsia="zh-CN"/>
        </w:rPr>
        <w:t>M</w:t>
      </w:r>
      <w:r>
        <w:rPr>
          <w:rFonts w:eastAsia="宋体" w:hint="eastAsia"/>
          <w:lang w:eastAsia="zh-CN"/>
        </w:rPr>
        <w:t>ulti-beam PDCCH operation</w:t>
      </w:r>
    </w:p>
    <w:p w14:paraId="1CB8F803" w14:textId="77777777"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7F0F53EB" w14:textId="77777777" w:rsidR="00CD019F" w:rsidRPr="00407D19" w:rsidRDefault="00CD019F" w:rsidP="00CD019F">
      <w:pPr>
        <w:pStyle w:val="2"/>
        <w:numPr>
          <w:ilvl w:val="1"/>
          <w:numId w:val="21"/>
        </w:numPr>
        <w:rPr>
          <w:rFonts w:ascii="Arial" w:hAnsi="Arial"/>
          <w:b w:val="0"/>
        </w:rPr>
      </w:pPr>
      <w:r>
        <w:rPr>
          <w:rFonts w:ascii="Arial" w:hAnsi="Arial"/>
          <w:b w:val="0"/>
        </w:rPr>
        <w:t>Frequency domain resource allocation for CORESET</w:t>
      </w:r>
    </w:p>
    <w:p w14:paraId="0A134D7E" w14:textId="77777777" w:rsidR="00CD019F" w:rsidRDefault="00CD019F" w:rsidP="00CD019F">
      <w:pPr>
        <w:pStyle w:val="a0"/>
        <w:spacing w:after="0"/>
        <w:rPr>
          <w:rFonts w:eastAsia="宋体"/>
          <w:lang w:eastAsia="zh-CN"/>
        </w:rPr>
      </w:pPr>
      <w:r>
        <w:rPr>
          <w:rFonts w:eastAsia="宋体"/>
          <w:lang w:eastAsia="zh-CN"/>
        </w:rPr>
        <w:t xml:space="preserve">A CORESET is assigned in the frequency domain, a set of PRBs that may or may not be </w:t>
      </w:r>
      <w:r w:rsidRPr="002A07C3">
        <w:rPr>
          <w:rFonts w:eastAsia="宋体"/>
          <w:lang w:eastAsia="zh-CN"/>
        </w:rPr>
        <w:t>frequency contiguous</w:t>
      </w:r>
      <w:r>
        <w:rPr>
          <w:rFonts w:eastAsia="宋体"/>
          <w:lang w:eastAsia="zh-CN"/>
        </w:rPr>
        <w:t xml:space="preserve">. Such a mechanism for resource allocation should be flexible enough in frequency domain considering divergent deployment scenarios, e.g. to reap the frequency selectivity gain or frequency diversity gain, to avoid the strong interference or guard band/filter resource in frequency, etc. Moreover, the resources allocation mechanism for CORESET should be </w:t>
      </w:r>
      <w:r w:rsidRPr="006F5E8B">
        <w:rPr>
          <w:rFonts w:eastAsia="宋体"/>
          <w:lang w:eastAsia="zh-CN"/>
        </w:rPr>
        <w:t xml:space="preserve">adaptive </w:t>
      </w:r>
      <w:r>
        <w:rPr>
          <w:rFonts w:eastAsia="宋体"/>
          <w:lang w:eastAsia="zh-CN"/>
        </w:rPr>
        <w:t xml:space="preserve">to the size of a CCE (equal to six REGs), while at the same time should be ideally </w:t>
      </w:r>
      <w:r w:rsidRPr="007969B4">
        <w:rPr>
          <w:rFonts w:eastAsia="宋体"/>
          <w:lang w:eastAsia="zh-CN"/>
        </w:rPr>
        <w:t>harmonized</w:t>
      </w:r>
      <w:r>
        <w:rPr>
          <w:rFonts w:eastAsia="宋体"/>
          <w:lang w:eastAsia="zh-CN"/>
        </w:rPr>
        <w:t xml:space="preserve"> with the resource allocation for PDSCH, where the RBG size can be the value of {</w:t>
      </w:r>
      <w:r w:rsidRPr="00BF3A23">
        <w:rPr>
          <w:lang w:eastAsia="ja-JP"/>
        </w:rPr>
        <w:t>2, 3, 4, 6,</w:t>
      </w:r>
      <w:r>
        <w:rPr>
          <w:lang w:eastAsia="ja-JP"/>
        </w:rPr>
        <w:t xml:space="preserve"> </w:t>
      </w:r>
      <w:r w:rsidRPr="00BF3A23">
        <w:rPr>
          <w:lang w:eastAsia="ja-JP"/>
        </w:rPr>
        <w:t>8</w:t>
      </w:r>
      <w:r>
        <w:rPr>
          <w:rFonts w:hint="eastAsia"/>
          <w:lang w:eastAsia="ja-JP"/>
        </w:rPr>
        <w:t>, 16</w:t>
      </w:r>
      <w:r>
        <w:rPr>
          <w:lang w:eastAsia="ja-JP"/>
        </w:rPr>
        <w:t>} and that may depend on the size of bandwidth part. Last but not least, the signaling overhead should be minimized</w:t>
      </w:r>
      <w:r>
        <w:rPr>
          <w:rFonts w:eastAsia="宋体"/>
          <w:lang w:eastAsia="zh-CN"/>
        </w:rPr>
        <w:t xml:space="preserve">. </w:t>
      </w:r>
    </w:p>
    <w:p w14:paraId="21909CA3" w14:textId="77777777" w:rsidR="00CD019F" w:rsidRDefault="00CD019F" w:rsidP="00CD019F">
      <w:pPr>
        <w:pStyle w:val="a0"/>
        <w:spacing w:after="0"/>
        <w:rPr>
          <w:rFonts w:eastAsia="宋体"/>
          <w:lang w:eastAsia="zh-CN"/>
        </w:rPr>
      </w:pPr>
    </w:p>
    <w:p w14:paraId="43D5E617" w14:textId="6C541D8C" w:rsidR="000F701F" w:rsidRDefault="001F5AC9" w:rsidP="00CD019F">
      <w:pPr>
        <w:pStyle w:val="a0"/>
        <w:spacing w:after="0"/>
        <w:rPr>
          <w:lang w:eastAsia="ja-JP"/>
        </w:rPr>
      </w:pPr>
      <w:r>
        <w:rPr>
          <w:lang w:eastAsia="ja-JP"/>
        </w:rPr>
        <w:t>On the other hand, the abovementioned mechanism should also address the deployment scenarios</w:t>
      </w:r>
      <w:r w:rsidR="00561742">
        <w:rPr>
          <w:lang w:eastAsia="ja-JP"/>
        </w:rPr>
        <w:t xml:space="preserve">, as depicted in </w:t>
      </w:r>
      <w:r w:rsidR="00561742">
        <w:rPr>
          <w:lang w:eastAsia="ja-JP"/>
        </w:rPr>
        <w:fldChar w:fldCharType="begin"/>
      </w:r>
      <w:r w:rsidR="00561742">
        <w:rPr>
          <w:lang w:eastAsia="ja-JP"/>
        </w:rPr>
        <w:instrText xml:space="preserve"> REF _Ref492397868 \h </w:instrText>
      </w:r>
      <w:r w:rsidR="00561742">
        <w:rPr>
          <w:lang w:eastAsia="ja-JP"/>
        </w:rPr>
      </w:r>
      <w:r w:rsidR="00561742">
        <w:rPr>
          <w:lang w:eastAsia="ja-JP"/>
        </w:rPr>
        <w:fldChar w:fldCharType="separate"/>
      </w:r>
      <w:r w:rsidR="007C58C2">
        <w:t xml:space="preserve">Figure </w:t>
      </w:r>
      <w:r w:rsidR="007C58C2">
        <w:rPr>
          <w:noProof/>
        </w:rPr>
        <w:t>1</w:t>
      </w:r>
      <w:r w:rsidR="00561742">
        <w:rPr>
          <w:lang w:eastAsia="ja-JP"/>
        </w:rPr>
        <w:fldChar w:fldCharType="end"/>
      </w:r>
      <w:r>
        <w:rPr>
          <w:lang w:eastAsia="ja-JP"/>
        </w:rPr>
        <w:t xml:space="preserve">. </w:t>
      </w:r>
      <w:r w:rsidR="000F701F">
        <w:rPr>
          <w:lang w:eastAsia="ja-JP"/>
        </w:rPr>
        <w:t xml:space="preserve">The configurations for a CORESET in frequency domain typically include a </w:t>
      </w:r>
      <w:r w:rsidR="009F03F5">
        <w:rPr>
          <w:lang w:eastAsia="ja-JP"/>
        </w:rPr>
        <w:t xml:space="preserve">strip </w:t>
      </w:r>
      <w:r w:rsidR="000F701F">
        <w:rPr>
          <w:lang w:eastAsia="ja-JP"/>
        </w:rPr>
        <w:t xml:space="preserve">of consecutive PRBs, </w:t>
      </w:r>
      <w:r w:rsidR="009F03F5">
        <w:rPr>
          <w:lang w:eastAsia="ja-JP"/>
        </w:rPr>
        <w:t xml:space="preserve">confined within a certain BWP </w:t>
      </w:r>
      <w:r w:rsidR="000F701F">
        <w:rPr>
          <w:lang w:eastAsia="ja-JP"/>
        </w:rPr>
        <w:t xml:space="preserve">suitable for a narrowband UE, and </w:t>
      </w:r>
      <w:r w:rsidR="009F03F5">
        <w:rPr>
          <w:lang w:eastAsia="ja-JP"/>
        </w:rPr>
        <w:t xml:space="preserve">the </w:t>
      </w:r>
      <w:r w:rsidR="009F03F5" w:rsidRPr="009F03F5">
        <w:rPr>
          <w:lang w:eastAsia="ja-JP"/>
        </w:rPr>
        <w:t xml:space="preserve">aggregation </w:t>
      </w:r>
      <w:r w:rsidR="009F03F5">
        <w:rPr>
          <w:lang w:eastAsia="ja-JP"/>
        </w:rPr>
        <w:t xml:space="preserve">of several </w:t>
      </w:r>
      <w:r w:rsidR="009F03F5" w:rsidRPr="00E9040D">
        <w:t>consecutive</w:t>
      </w:r>
      <w:r w:rsidR="009F03F5">
        <w:t xml:space="preserve"> but not overlapping strips that separated by some PRBs </w:t>
      </w:r>
      <w:r>
        <w:t>due to some reasons</w:t>
      </w:r>
      <w:r w:rsidR="009F03F5">
        <w:t xml:space="preserve"> (e.g. </w:t>
      </w:r>
      <w:r w:rsidR="00464E08">
        <w:t>PRB</w:t>
      </w:r>
      <w:r w:rsidR="00464E08">
        <w:rPr>
          <w:rFonts w:eastAsiaTheme="minorEastAsia"/>
          <w:lang w:eastAsia="zh-CN"/>
        </w:rPr>
        <w:t xml:space="preserve"> reserved for </w:t>
      </w:r>
      <w:r w:rsidR="009F03F5">
        <w:t>guard band, PDSCH</w:t>
      </w:r>
      <w:r>
        <w:t xml:space="preserve"> scheduling</w:t>
      </w:r>
      <w:r w:rsidR="009F03F5">
        <w:t xml:space="preserve">, </w:t>
      </w:r>
      <w:r w:rsidR="00464E08">
        <w:t xml:space="preserve">NB-IOT, </w:t>
      </w:r>
      <w:r w:rsidR="009F03F5">
        <w:t xml:space="preserve">etc.), for a wideband capable UE. </w:t>
      </w:r>
    </w:p>
    <w:p w14:paraId="7FE8E821" w14:textId="77777777" w:rsidR="003F0E7F" w:rsidRDefault="00561742" w:rsidP="003F0E7F">
      <w:pPr>
        <w:pStyle w:val="a0"/>
        <w:spacing w:after="0"/>
        <w:jc w:val="center"/>
        <w:rPr>
          <w:rFonts w:eastAsia="宋体"/>
          <w:lang w:eastAsia="zh-CN"/>
        </w:rPr>
      </w:pPr>
      <w:r w:rsidRPr="00561742">
        <w:rPr>
          <w:rFonts w:eastAsia="宋体"/>
          <w:noProof/>
          <w:lang w:eastAsia="zh-CN"/>
        </w:rPr>
        <w:drawing>
          <wp:inline distT="0" distB="0" distL="0" distR="0" wp14:anchorId="4D67BC3A" wp14:editId="1FACE380">
            <wp:extent cx="4443158" cy="2339439"/>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183" cy="2352616"/>
                    </a:xfrm>
                    <a:prstGeom prst="rect">
                      <a:avLst/>
                    </a:prstGeom>
                    <a:noFill/>
                    <a:ln>
                      <a:noFill/>
                    </a:ln>
                  </pic:spPr>
                </pic:pic>
              </a:graphicData>
            </a:graphic>
          </wp:inline>
        </w:drawing>
      </w:r>
    </w:p>
    <w:p w14:paraId="251E29C9" w14:textId="3A2F8784" w:rsidR="003F0E7F" w:rsidRDefault="003F0E7F" w:rsidP="003F0E7F">
      <w:pPr>
        <w:pStyle w:val="a6"/>
        <w:jc w:val="center"/>
        <w:rPr>
          <w:rFonts w:eastAsia="宋体"/>
          <w:lang w:eastAsia="zh-CN"/>
        </w:rPr>
      </w:pPr>
      <w:bookmarkStart w:id="2" w:name="_Ref492397868"/>
      <w:r>
        <w:t xml:space="preserve">Figure </w:t>
      </w:r>
      <w:r w:rsidR="00D07876">
        <w:fldChar w:fldCharType="begin"/>
      </w:r>
      <w:r w:rsidR="00D07876">
        <w:instrText xml:space="preserve"> SEQ Figure \* ARABIC </w:instrText>
      </w:r>
      <w:r w:rsidR="00D07876">
        <w:fldChar w:fldCharType="separate"/>
      </w:r>
      <w:r w:rsidR="007C58C2">
        <w:rPr>
          <w:noProof/>
        </w:rPr>
        <w:t>1</w:t>
      </w:r>
      <w:r w:rsidR="00D07876">
        <w:rPr>
          <w:noProof/>
        </w:rPr>
        <w:fldChar w:fldCharType="end"/>
      </w:r>
      <w:bookmarkEnd w:id="2"/>
      <w:r>
        <w:t xml:space="preserve">. </w:t>
      </w:r>
      <w:r w:rsidR="00561742">
        <w:t>Typical CORESET deployment scenarios</w:t>
      </w:r>
    </w:p>
    <w:p w14:paraId="1135B7CC" w14:textId="77777777" w:rsidR="000F701F" w:rsidRDefault="000F701F" w:rsidP="00CD019F">
      <w:pPr>
        <w:pStyle w:val="a0"/>
        <w:spacing w:after="0"/>
        <w:rPr>
          <w:lang w:eastAsia="ja-JP"/>
        </w:rPr>
      </w:pPr>
    </w:p>
    <w:p w14:paraId="54D8D44A" w14:textId="77777777" w:rsidR="00CD019F" w:rsidRDefault="001F5AC9" w:rsidP="00CD019F">
      <w:pPr>
        <w:pStyle w:val="a0"/>
        <w:spacing w:after="0"/>
      </w:pPr>
      <w:r>
        <w:rPr>
          <w:lang w:eastAsia="ja-JP"/>
        </w:rPr>
        <w:t>Therefore, w</w:t>
      </w:r>
      <w:r w:rsidR="00CD019F">
        <w:rPr>
          <w:lang w:eastAsia="ja-JP"/>
        </w:rPr>
        <w:t xml:space="preserve">ith these considerations, it seems the solution of a </w:t>
      </w:r>
      <w:r w:rsidR="00CD019F" w:rsidRPr="00E9040D">
        <w:t>combinatorial index</w:t>
      </w:r>
      <w:r w:rsidR="00CD019F">
        <w:t xml:space="preserve"> representing </w:t>
      </w:r>
      <w:r w:rsidR="00CD019F" w:rsidRPr="00E9040D">
        <w:t>one or more consecutive</w:t>
      </w:r>
      <w:r w:rsidR="00DC7400">
        <w:t>-</w:t>
      </w:r>
      <w:r w:rsidR="00CD019F">
        <w:t>but</w:t>
      </w:r>
      <w:r w:rsidR="00DC7400">
        <w:t>-</w:t>
      </w:r>
      <w:r w:rsidR="00CD019F">
        <w:t>not</w:t>
      </w:r>
      <w:r w:rsidR="00DC7400">
        <w:t>-</w:t>
      </w:r>
      <w:r w:rsidR="00CD019F">
        <w:t>overlapping</w:t>
      </w:r>
      <w:r w:rsidR="00CD019F" w:rsidRPr="00E9040D">
        <w:t xml:space="preserve"> resource block </w:t>
      </w:r>
      <w:r w:rsidR="00CD019F">
        <w:t xml:space="preserve">strips can be a best tradeoff, especially if the number of RB strips is not too large. The </w:t>
      </w:r>
      <w:r w:rsidR="00CD019F" w:rsidRPr="00E9040D">
        <w:t>combinatorial index</w:t>
      </w:r>
      <w:r w:rsidR="00CD019F">
        <w:t xml:space="preserve"> correspond</w:t>
      </w:r>
      <w:r w:rsidR="00CD019F">
        <w:rPr>
          <w:rFonts w:eastAsiaTheme="minorEastAsia" w:hint="eastAsia"/>
          <w:lang w:eastAsia="zh-CN"/>
        </w:rPr>
        <w:t>s</w:t>
      </w:r>
      <w:r w:rsidR="00CD019F">
        <w:t xml:space="preserve"> to the starting and ending index of each strip. And the total number of bits is</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m:t>
                </m:r>
              </m:sub>
              <m:sup>
                <m:d>
                  <m:dPr>
                    <m:begChr m:val="⌈"/>
                    <m:endChr m:val="⌉"/>
                    <m:ctrlPr>
                      <w:rPr>
                        <w:rFonts w:ascii="Cambria Math" w:hAnsi="Cambria Math"/>
                        <w:i/>
                      </w:rPr>
                    </m:ctrlPr>
                  </m:dPr>
                  <m:e>
                    <m:r>
                      <w:rPr>
                        <w:rFonts w:ascii="Cambria Math" w:hAnsi="Cambria Math"/>
                      </w:rPr>
                      <m:t>N+1</m:t>
                    </m:r>
                  </m:e>
                </m:d>
              </m:sup>
            </m:sSubSup>
            <m:r>
              <w:rPr>
                <w:rFonts w:ascii="Cambria Math" w:hAnsi="Cambria Math"/>
              </w:rPr>
              <m:t>)</m:t>
            </m:r>
          </m:e>
        </m:d>
      </m:oMath>
      <w:r w:rsidR="00CD019F">
        <w:t xml:space="preserve">, where M is the number of strip, N represents the total number of PRB candidates in the bandwidth for CORESET allocation, and </w:t>
      </w:r>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n</m:t>
            </m:r>
          </m:sup>
        </m:sSubSup>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k!</m:t>
            </m:r>
            <m:d>
              <m:dPr>
                <m:ctrlPr>
                  <w:rPr>
                    <w:rFonts w:ascii="Cambria Math" w:hAnsi="Cambria Math"/>
                    <w:i/>
                  </w:rPr>
                </m:ctrlPr>
              </m:dPr>
              <m:e>
                <m:r>
                  <w:rPr>
                    <w:rFonts w:ascii="Cambria Math" w:hAnsi="Cambria Math"/>
                  </w:rPr>
                  <m:t>n-k</m:t>
                </m:r>
              </m:e>
            </m:d>
            <m:r>
              <w:rPr>
                <w:rFonts w:ascii="Cambria Math" w:hAnsi="Cambria Math"/>
              </w:rPr>
              <m:t>!</m:t>
            </m:r>
          </m:den>
        </m:f>
      </m:oMath>
      <w:r w:rsidR="00CD019F">
        <w:t xml:space="preserve">. The number of bits can be further reduced if the strip is constructed based on RBG or REG bundles, </w:t>
      </w:r>
      <w:r w:rsidR="00CD019F">
        <w:rPr>
          <w:lang w:eastAsia="ja-JP"/>
        </w:rPr>
        <w:t>at the cost of limited flexibility in resource assignment.</w:t>
      </w:r>
    </w:p>
    <w:p w14:paraId="1D550A27" w14:textId="77777777" w:rsidR="00CD019F" w:rsidRDefault="00CD019F" w:rsidP="00CD019F">
      <w:pPr>
        <w:pStyle w:val="a0"/>
        <w:spacing w:after="0"/>
        <w:rPr>
          <w:rFonts w:eastAsia="宋体"/>
          <w:lang w:eastAsia="zh-CN"/>
        </w:rPr>
      </w:pPr>
    </w:p>
    <w:p w14:paraId="627349E4" w14:textId="7990528B" w:rsidR="00CD019F" w:rsidRDefault="00CD019F" w:rsidP="00190A50">
      <w:pPr>
        <w:pStyle w:val="a6"/>
        <w:spacing w:before="0" w:after="0"/>
        <w:jc w:val="both"/>
        <w:rPr>
          <w:rFonts w:eastAsia="宋体"/>
          <w:lang w:eastAsia="zh-CN"/>
        </w:rPr>
      </w:pPr>
      <w:bookmarkStart w:id="3" w:name="_Ref492394316"/>
      <w:r w:rsidRPr="00407D19">
        <w:t xml:space="preserve">Proposal </w:t>
      </w:r>
      <w:r w:rsidR="00651F7D">
        <w:fldChar w:fldCharType="begin"/>
      </w:r>
      <w:r w:rsidR="00651F7D">
        <w:rPr>
          <w:b w:val="0"/>
          <w:bCs w:val="0"/>
        </w:rPr>
        <w:instrText xml:space="preserve"> SEQ Proposal \* ARABIC </w:instrText>
      </w:r>
      <w:r w:rsidR="00651F7D">
        <w:fldChar w:fldCharType="separate"/>
      </w:r>
      <w:r w:rsidR="007C58C2">
        <w:rPr>
          <w:b w:val="0"/>
          <w:bCs w:val="0"/>
          <w:noProof/>
        </w:rPr>
        <w:t>1</w:t>
      </w:r>
      <w:r w:rsidR="00651F7D">
        <w:rPr>
          <w:noProof/>
        </w:rPr>
        <w:fldChar w:fldCharType="end"/>
      </w:r>
      <w:r w:rsidRPr="00407D19">
        <w:t>:</w:t>
      </w:r>
      <w:r w:rsidRPr="00D434F5">
        <w:rPr>
          <w:lang w:eastAsia="ja-JP"/>
        </w:rPr>
        <w:t xml:space="preserve"> </w:t>
      </w:r>
      <w:r>
        <w:rPr>
          <w:lang w:eastAsia="ja-JP"/>
        </w:rPr>
        <w:t xml:space="preserve">The solution of a </w:t>
      </w:r>
      <w:r w:rsidRPr="00E9040D">
        <w:t>combinatorial index</w:t>
      </w:r>
      <w:r>
        <w:t xml:space="preserve"> representing </w:t>
      </w:r>
      <w:r w:rsidRPr="00E9040D">
        <w:t>one or more consecutive</w:t>
      </w:r>
      <w:r w:rsidR="00DC7400">
        <w:t>-</w:t>
      </w:r>
      <w:r>
        <w:t>but</w:t>
      </w:r>
      <w:r w:rsidR="00DC7400">
        <w:t>-</w:t>
      </w:r>
      <w:r>
        <w:t>not</w:t>
      </w:r>
      <w:r w:rsidR="00DC7400">
        <w:t>-</w:t>
      </w:r>
      <w:r>
        <w:t>overlapping</w:t>
      </w:r>
      <w:r w:rsidRPr="00E9040D">
        <w:t xml:space="preserve"> resource block </w:t>
      </w:r>
      <w:r>
        <w:t>strips is used for CORESET resource allocation in frequency domain</w:t>
      </w:r>
      <w:r w:rsidRPr="00407D19">
        <w:rPr>
          <w:rFonts w:eastAsia="宋体"/>
          <w:lang w:eastAsia="zh-CN"/>
        </w:rPr>
        <w:t>.</w:t>
      </w:r>
      <w:bookmarkEnd w:id="3"/>
      <w:r w:rsidRPr="00407D19">
        <w:rPr>
          <w:rFonts w:eastAsia="宋体"/>
          <w:lang w:eastAsia="zh-CN"/>
        </w:rPr>
        <w:t xml:space="preserve"> </w:t>
      </w:r>
    </w:p>
    <w:p w14:paraId="7BE693DB" w14:textId="77777777" w:rsidR="00F9556A" w:rsidRPr="00407D19" w:rsidRDefault="00321AC4" w:rsidP="00F9556A">
      <w:pPr>
        <w:pStyle w:val="2"/>
        <w:numPr>
          <w:ilvl w:val="1"/>
          <w:numId w:val="21"/>
        </w:numPr>
        <w:rPr>
          <w:rFonts w:ascii="Arial" w:hAnsi="Arial"/>
          <w:b w:val="0"/>
        </w:rPr>
      </w:pPr>
      <w:r>
        <w:rPr>
          <w:rFonts w:ascii="Arial" w:hAnsi="Arial"/>
          <w:b w:val="0"/>
        </w:rPr>
        <w:t>Search space design</w:t>
      </w:r>
    </w:p>
    <w:p w14:paraId="57C32534" w14:textId="77777777" w:rsidR="0080039B" w:rsidRDefault="00464E08" w:rsidP="00197FA4">
      <w:pPr>
        <w:pStyle w:val="a0"/>
        <w:spacing w:after="0"/>
        <w:rPr>
          <w:rFonts w:eastAsia="宋体"/>
          <w:lang w:eastAsia="zh-CN"/>
        </w:rPr>
      </w:pPr>
      <w:r>
        <w:rPr>
          <w:rFonts w:eastAsia="宋体"/>
          <w:lang w:eastAsia="zh-CN"/>
        </w:rPr>
        <w:t>In the previous meeting, it has been agreed that at least t</w:t>
      </w:r>
      <w:r w:rsidR="003A64A2" w:rsidRPr="00E03288">
        <w:rPr>
          <w:rFonts w:eastAsia="宋体"/>
          <w:lang w:eastAsia="zh-CN"/>
        </w:rPr>
        <w:t xml:space="preserve">he </w:t>
      </w:r>
      <w:r>
        <w:rPr>
          <w:rFonts w:eastAsia="宋体"/>
          <w:lang w:eastAsia="zh-CN"/>
        </w:rPr>
        <w:t xml:space="preserve">number </w:t>
      </w:r>
      <w:r w:rsidR="003A64A2" w:rsidRPr="00E03288">
        <w:rPr>
          <w:rFonts w:eastAsia="宋体"/>
          <w:lang w:eastAsia="zh-CN"/>
        </w:rPr>
        <w:t xml:space="preserve">of aggregation level </w:t>
      </w:r>
      <w:r>
        <w:rPr>
          <w:rFonts w:eastAsia="宋体"/>
          <w:lang w:eastAsia="zh-CN"/>
        </w:rPr>
        <w:t>1, 2, 4 and 8</w:t>
      </w:r>
      <w:r w:rsidR="003A64A2" w:rsidRPr="00E03288">
        <w:rPr>
          <w:rFonts w:eastAsia="宋体"/>
          <w:lang w:eastAsia="zh-CN"/>
        </w:rPr>
        <w:t xml:space="preserve"> </w:t>
      </w:r>
      <w:r>
        <w:rPr>
          <w:rFonts w:eastAsia="宋体"/>
          <w:lang w:eastAsia="zh-CN"/>
        </w:rPr>
        <w:t xml:space="preserve">are supported </w:t>
      </w:r>
      <w:r w:rsidR="003A64A2" w:rsidRPr="00E03288">
        <w:rPr>
          <w:rFonts w:eastAsia="宋体"/>
          <w:lang w:eastAsia="zh-CN"/>
        </w:rPr>
        <w:t>for</w:t>
      </w:r>
      <w:r>
        <w:rPr>
          <w:rFonts w:eastAsia="宋体"/>
          <w:lang w:eastAsia="zh-CN"/>
        </w:rPr>
        <w:t xml:space="preserve"> NR</w:t>
      </w:r>
      <w:r w:rsidR="003A64A2" w:rsidRPr="00E03288">
        <w:rPr>
          <w:rFonts w:eastAsia="宋体"/>
          <w:lang w:eastAsia="zh-CN"/>
        </w:rPr>
        <w:t xml:space="preserve"> PDCCH, while </w:t>
      </w:r>
      <w:r>
        <w:rPr>
          <w:rFonts w:eastAsia="宋体"/>
          <w:lang w:eastAsia="zh-CN"/>
        </w:rPr>
        <w:t>other numbers are FFS</w:t>
      </w:r>
      <w:r w:rsidR="003A64A2" w:rsidRPr="00E03288">
        <w:rPr>
          <w:rFonts w:eastAsia="宋体"/>
          <w:lang w:eastAsia="zh-CN"/>
        </w:rPr>
        <w:t xml:space="preserve">. </w:t>
      </w:r>
      <w:r>
        <w:rPr>
          <w:rFonts w:eastAsia="宋体"/>
          <w:lang w:eastAsia="zh-CN"/>
        </w:rPr>
        <w:t>It is worth noting that i</w:t>
      </w:r>
      <w:r w:rsidR="003A64A2" w:rsidRPr="00E03288">
        <w:rPr>
          <w:rFonts w:eastAsia="宋体"/>
          <w:lang w:eastAsia="zh-CN"/>
        </w:rPr>
        <w:t xml:space="preserve">n NR, the REG is defined as one PRB of one OFDM symbol, and six of them form a CCE. </w:t>
      </w:r>
      <w:r w:rsidR="00673CD2" w:rsidRPr="00E03288">
        <w:rPr>
          <w:rFonts w:eastAsia="宋体"/>
          <w:lang w:eastAsia="zh-CN"/>
        </w:rPr>
        <w:t xml:space="preserve">Consequently, the number of PRB of CORESET may not always be power of </w:t>
      </w:r>
      <w:r w:rsidR="00A26361" w:rsidRPr="00E03288">
        <w:rPr>
          <w:rFonts w:eastAsia="宋体"/>
          <w:lang w:eastAsia="zh-CN"/>
        </w:rPr>
        <w:t>two</w:t>
      </w:r>
      <w:r w:rsidR="0080039B">
        <w:rPr>
          <w:rFonts w:eastAsia="宋体"/>
          <w:lang w:eastAsia="zh-CN"/>
        </w:rPr>
        <w:t xml:space="preserve"> </w:t>
      </w:r>
      <w:r w:rsidR="00A26361">
        <w:rPr>
          <w:rFonts w:eastAsia="宋体"/>
          <w:lang w:eastAsia="zh-CN"/>
        </w:rPr>
        <w:t>(F</w:t>
      </w:r>
      <w:r w:rsidR="0080039B">
        <w:rPr>
          <w:rFonts w:eastAsia="宋体"/>
          <w:lang w:eastAsia="zh-CN"/>
        </w:rPr>
        <w:t>or example,</w:t>
      </w:r>
      <w:r w:rsidR="00673CD2" w:rsidRPr="00E03288">
        <w:rPr>
          <w:rFonts w:eastAsia="宋体"/>
          <w:lang w:eastAsia="zh-CN"/>
        </w:rPr>
        <w:t xml:space="preserve"> for a one-symbol CORESET, the number of PRB is always 6*n</w:t>
      </w:r>
      <w:r w:rsidR="0080039B">
        <w:rPr>
          <w:rFonts w:eastAsia="宋体"/>
          <w:lang w:eastAsia="zh-CN"/>
        </w:rPr>
        <w:t>; for a two-symbol CORESET with time-first mapping, the number of PRB is always</w:t>
      </w:r>
      <w:r w:rsidR="00673CD2" w:rsidRPr="00E03288">
        <w:rPr>
          <w:rFonts w:eastAsia="宋体"/>
          <w:lang w:eastAsia="zh-CN"/>
        </w:rPr>
        <w:t xml:space="preserve"> </w:t>
      </w:r>
      <m:oMath>
        <m:r>
          <m:rPr>
            <m:sty m:val="p"/>
          </m:rPr>
          <w:rPr>
            <w:rFonts w:ascii="Cambria Math" w:eastAsia="宋体" w:hAnsi="Cambria Math"/>
            <w:lang w:eastAsia="zh-CN"/>
          </w:rPr>
          <m:t>3×n</m:t>
        </m:r>
      </m:oMath>
      <w:r w:rsidR="00A26361">
        <w:rPr>
          <w:rFonts w:eastAsia="宋体"/>
          <w:lang w:eastAsia="zh-CN"/>
        </w:rPr>
        <w:t>).</w:t>
      </w:r>
      <w:r w:rsidR="0080039B">
        <w:rPr>
          <w:rFonts w:eastAsia="宋体"/>
          <w:lang w:eastAsia="zh-CN"/>
        </w:rPr>
        <w:t xml:space="preserve"> </w:t>
      </w:r>
      <w:r w:rsidR="00673CD2" w:rsidRPr="00E03288">
        <w:rPr>
          <w:rFonts w:eastAsia="宋体"/>
          <w:lang w:eastAsia="zh-CN"/>
        </w:rPr>
        <w:t xml:space="preserve">Simply reuse the set </w:t>
      </w:r>
      <w:r w:rsidR="00673CD2" w:rsidRPr="00E03288">
        <w:rPr>
          <w:rFonts w:eastAsia="宋体"/>
          <w:lang w:eastAsia="zh-CN"/>
        </w:rPr>
        <w:lastRenderedPageBreak/>
        <w:t xml:space="preserve">of AL from LTE may not work well in NR, </w:t>
      </w:r>
      <w:r w:rsidR="0080039B">
        <w:rPr>
          <w:rFonts w:eastAsia="宋体"/>
          <w:lang w:eastAsia="zh-CN"/>
        </w:rPr>
        <w:t xml:space="preserve">because the inconsistency between the number of PRB (3*n or 6*n) and aggregation level 2^n may result in resource fragments during allocation. </w:t>
      </w:r>
    </w:p>
    <w:p w14:paraId="7477246A" w14:textId="77777777" w:rsidR="0080039B" w:rsidRDefault="0080039B" w:rsidP="00197FA4">
      <w:pPr>
        <w:pStyle w:val="a0"/>
        <w:spacing w:after="0"/>
        <w:rPr>
          <w:rFonts w:eastAsia="宋体"/>
          <w:lang w:eastAsia="zh-CN"/>
        </w:rPr>
      </w:pPr>
    </w:p>
    <w:p w14:paraId="19BCDF43" w14:textId="4A13A2F5" w:rsidR="00197FA4" w:rsidRDefault="0080039B" w:rsidP="00197FA4">
      <w:pPr>
        <w:pStyle w:val="a0"/>
        <w:spacing w:after="0"/>
        <w:rPr>
          <w:rFonts w:eastAsia="宋体"/>
          <w:lang w:eastAsia="zh-CN"/>
        </w:rPr>
      </w:pPr>
      <w:r>
        <w:rPr>
          <w:rFonts w:eastAsia="宋体"/>
          <w:lang w:eastAsia="zh-CN"/>
        </w:rPr>
        <w:t xml:space="preserve">Moreover, it does not help to reduce the blocking rate </w:t>
      </w:r>
      <w:r w:rsidR="00673CD2" w:rsidRPr="00E03288">
        <w:rPr>
          <w:rFonts w:eastAsia="宋体"/>
          <w:lang w:eastAsia="zh-CN"/>
        </w:rPr>
        <w:t>especially</w:t>
      </w:r>
      <w:r w:rsidR="0014673C">
        <w:rPr>
          <w:rFonts w:eastAsia="宋体"/>
          <w:lang w:eastAsia="zh-CN"/>
        </w:rPr>
        <w:t xml:space="preserve"> in the case of </w:t>
      </w:r>
      <w:r w:rsidR="00B65A30" w:rsidRPr="00E03288">
        <w:rPr>
          <w:rFonts w:eastAsia="宋体"/>
          <w:lang w:eastAsia="zh-CN"/>
        </w:rPr>
        <w:t xml:space="preserve">overlapping </w:t>
      </w:r>
      <w:r w:rsidR="00673CD2" w:rsidRPr="00E03288">
        <w:rPr>
          <w:rFonts w:eastAsia="宋体"/>
          <w:lang w:eastAsia="zh-CN"/>
        </w:rPr>
        <w:t>different CCE-REG mapping</w:t>
      </w:r>
      <w:r w:rsidR="00B65A30" w:rsidRPr="00E03288">
        <w:rPr>
          <w:rFonts w:eastAsia="宋体"/>
          <w:lang w:eastAsia="zh-CN"/>
        </w:rPr>
        <w:t>s</w:t>
      </w:r>
      <w:r w:rsidR="00673CD2" w:rsidRPr="00E03288">
        <w:rPr>
          <w:rFonts w:eastAsia="宋体"/>
          <w:lang w:eastAsia="zh-CN"/>
        </w:rPr>
        <w:t xml:space="preserve"> in</w:t>
      </w:r>
      <w:r w:rsidR="00B65A30" w:rsidRPr="00E03288">
        <w:rPr>
          <w:rFonts w:eastAsia="宋体"/>
          <w:lang w:eastAsia="zh-CN"/>
        </w:rPr>
        <w:t>to</w:t>
      </w:r>
      <w:r w:rsidR="00673CD2" w:rsidRPr="00E03288">
        <w:rPr>
          <w:rFonts w:eastAsia="宋体"/>
          <w:lang w:eastAsia="zh-CN"/>
        </w:rPr>
        <w:t xml:space="preserve"> the same CORESET. </w:t>
      </w:r>
      <w:r w:rsidR="00A02ADF">
        <w:rPr>
          <w:rFonts w:eastAsia="宋体"/>
          <w:lang w:eastAsia="zh-CN"/>
        </w:rPr>
        <w:t xml:space="preserve">An example is illustrated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7C58C2">
        <w:t xml:space="preserve">Figure </w:t>
      </w:r>
      <w:r w:rsidR="007C58C2">
        <w:rPr>
          <w:noProof/>
        </w:rPr>
        <w:t>2</w:t>
      </w:r>
      <w:r w:rsidR="00A02ADF">
        <w:rPr>
          <w:rFonts w:eastAsia="宋体"/>
          <w:lang w:eastAsia="zh-CN"/>
        </w:rPr>
        <w:fldChar w:fldCharType="end"/>
      </w:r>
      <w:r w:rsidR="00A02ADF">
        <w:rPr>
          <w:rFonts w:eastAsia="宋体"/>
          <w:lang w:eastAsia="zh-CN"/>
        </w:rPr>
        <w:t xml:space="preserve">, where the interleaving and non-interleaving mappings are overlapping in the same two-symbol CORESET.  An allocation of AL-4 candidate in the interleaving case (left 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7C58C2">
        <w:t xml:space="preserve">Figure </w:t>
      </w:r>
      <w:r w:rsidR="007C58C2">
        <w:rPr>
          <w:noProof/>
        </w:rPr>
        <w:t>2</w:t>
      </w:r>
      <w:r w:rsidR="00A02ADF">
        <w:rPr>
          <w:rFonts w:eastAsia="宋体"/>
          <w:lang w:eastAsia="zh-CN"/>
        </w:rPr>
        <w:fldChar w:fldCharType="end"/>
      </w:r>
      <w:r w:rsidR="00A02ADF">
        <w:rPr>
          <w:rFonts w:eastAsia="宋体"/>
          <w:lang w:eastAsia="zh-CN"/>
        </w:rPr>
        <w:t>) results in 6 CCEs of the non-interleaving case (right</w:t>
      </w:r>
      <w:r w:rsidR="00A02ADF" w:rsidRPr="00A02ADF">
        <w:rPr>
          <w:rFonts w:eastAsia="宋体"/>
          <w:lang w:eastAsia="zh-CN"/>
        </w:rPr>
        <w:t xml:space="preserve"> </w:t>
      </w:r>
      <w:r w:rsidR="00A02ADF">
        <w:rPr>
          <w:rFonts w:eastAsia="宋体"/>
          <w:lang w:eastAsia="zh-CN"/>
        </w:rPr>
        <w:t xml:space="preserve">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7C58C2">
        <w:t xml:space="preserve">Figure </w:t>
      </w:r>
      <w:r w:rsidR="007C58C2">
        <w:rPr>
          <w:noProof/>
        </w:rPr>
        <w:t>2</w:t>
      </w:r>
      <w:r w:rsidR="00A02ADF">
        <w:rPr>
          <w:rFonts w:eastAsia="宋体"/>
          <w:lang w:eastAsia="zh-CN"/>
        </w:rPr>
        <w:fldChar w:fldCharType="end"/>
      </w:r>
      <w:r w:rsidR="00A02ADF">
        <w:rPr>
          <w:rFonts w:eastAsia="宋体"/>
          <w:lang w:eastAsia="zh-CN"/>
        </w:rPr>
        <w:t>) being not available for assignment. In this case, a set of AL 1/3/6/9 work</w:t>
      </w:r>
      <w:r w:rsidR="008A7248">
        <w:rPr>
          <w:rFonts w:eastAsia="宋体"/>
          <w:lang w:eastAsia="zh-CN"/>
        </w:rPr>
        <w:t>s</w:t>
      </w:r>
      <w:r w:rsidR="00A02ADF">
        <w:rPr>
          <w:rFonts w:eastAsia="宋体"/>
          <w:lang w:eastAsia="zh-CN"/>
        </w:rPr>
        <w:t xml:space="preserve"> better to reduce the blocking rate.</w:t>
      </w:r>
    </w:p>
    <w:p w14:paraId="7DCDBE6A" w14:textId="77777777" w:rsidR="00197FA4" w:rsidRDefault="0014673C" w:rsidP="0049675E">
      <w:pPr>
        <w:pStyle w:val="a0"/>
        <w:spacing w:after="0"/>
        <w:jc w:val="center"/>
        <w:rPr>
          <w:rFonts w:eastAsia="宋体"/>
          <w:lang w:eastAsia="zh-CN"/>
        </w:rPr>
      </w:pPr>
      <w:r w:rsidRPr="0014673C">
        <w:rPr>
          <w:rFonts w:eastAsia="宋体"/>
          <w:noProof/>
          <w:lang w:eastAsia="zh-CN"/>
        </w:rPr>
        <w:drawing>
          <wp:inline distT="0" distB="0" distL="0" distR="0" wp14:anchorId="46A06497" wp14:editId="123FCC73">
            <wp:extent cx="3930619" cy="373349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6068" cy="3738674"/>
                    </a:xfrm>
                    <a:prstGeom prst="rect">
                      <a:avLst/>
                    </a:prstGeom>
                    <a:noFill/>
                    <a:ln>
                      <a:noFill/>
                    </a:ln>
                  </pic:spPr>
                </pic:pic>
              </a:graphicData>
            </a:graphic>
          </wp:inline>
        </w:drawing>
      </w:r>
    </w:p>
    <w:p w14:paraId="590EE7BC" w14:textId="14626A2B" w:rsidR="00A02ADF" w:rsidRDefault="00A02ADF" w:rsidP="00A02ADF">
      <w:pPr>
        <w:pStyle w:val="a6"/>
        <w:jc w:val="center"/>
        <w:rPr>
          <w:rFonts w:eastAsia="宋体"/>
          <w:lang w:eastAsia="zh-CN"/>
        </w:rPr>
      </w:pPr>
      <w:bookmarkStart w:id="4" w:name="_Ref490253124"/>
      <w:r>
        <w:t xml:space="preserve">Figure </w:t>
      </w:r>
      <w:r w:rsidR="00D07876">
        <w:fldChar w:fldCharType="begin"/>
      </w:r>
      <w:r w:rsidR="00D07876">
        <w:instrText xml:space="preserve"> SEQ Figure \* ARABIC </w:instrText>
      </w:r>
      <w:r w:rsidR="00D07876">
        <w:fldChar w:fldCharType="separate"/>
      </w:r>
      <w:r w:rsidR="007C58C2">
        <w:rPr>
          <w:noProof/>
        </w:rPr>
        <w:t>2</w:t>
      </w:r>
      <w:r w:rsidR="00D07876">
        <w:rPr>
          <w:noProof/>
        </w:rPr>
        <w:fldChar w:fldCharType="end"/>
      </w:r>
      <w:bookmarkEnd w:id="4"/>
      <w:r>
        <w:t>. The block issue for power of two aggregation levels</w:t>
      </w:r>
    </w:p>
    <w:p w14:paraId="2BDD019F" w14:textId="77777777" w:rsidR="00197FA4" w:rsidRDefault="00197FA4" w:rsidP="00197FA4">
      <w:pPr>
        <w:pStyle w:val="a0"/>
        <w:spacing w:after="0"/>
        <w:rPr>
          <w:rFonts w:eastAsia="宋体"/>
          <w:lang w:eastAsia="zh-CN"/>
        </w:rPr>
      </w:pPr>
    </w:p>
    <w:p w14:paraId="589400EF" w14:textId="77777777" w:rsidR="00F53DEE" w:rsidRPr="00E03288" w:rsidRDefault="00B14526" w:rsidP="00F53DEE">
      <w:pPr>
        <w:pStyle w:val="a0"/>
        <w:spacing w:after="0"/>
        <w:rPr>
          <w:rFonts w:eastAsia="宋体"/>
          <w:lang w:eastAsia="zh-CN"/>
        </w:rPr>
      </w:pPr>
      <w:r w:rsidRPr="00E03288">
        <w:rPr>
          <w:rFonts w:eastAsia="宋体"/>
          <w:lang w:eastAsia="zh-CN"/>
        </w:rPr>
        <w:t>Thus,</w:t>
      </w:r>
      <w:r w:rsidR="00673CD2" w:rsidRPr="00E03288">
        <w:rPr>
          <w:rFonts w:eastAsia="宋体"/>
          <w:lang w:eastAsia="zh-CN"/>
        </w:rPr>
        <w:t xml:space="preserve"> it is proposed </w:t>
      </w:r>
      <w:r w:rsidR="008A7248">
        <w:rPr>
          <w:rFonts w:eastAsia="宋体"/>
          <w:lang w:eastAsia="zh-CN"/>
        </w:rPr>
        <w:t xml:space="preserve">that </w:t>
      </w:r>
      <w:r w:rsidR="00B65A30" w:rsidRPr="00E03288">
        <w:rPr>
          <w:rFonts w:eastAsia="宋体"/>
          <w:lang w:eastAsia="zh-CN"/>
        </w:rPr>
        <w:t>a factor of three</w:t>
      </w:r>
      <w:r w:rsidR="008A7248">
        <w:rPr>
          <w:rFonts w:eastAsia="宋体"/>
          <w:lang w:eastAsia="zh-CN"/>
        </w:rPr>
        <w:t xml:space="preserve"> (e.g. 1</w:t>
      </w:r>
      <w:r w:rsidR="00F97EE9">
        <w:rPr>
          <w:rFonts w:eastAsia="宋体"/>
          <w:lang w:eastAsia="zh-CN"/>
        </w:rPr>
        <w:t>/3/6/</w:t>
      </w:r>
      <w:r w:rsidR="008A7248">
        <w:rPr>
          <w:rFonts w:eastAsia="宋体"/>
          <w:lang w:eastAsia="zh-CN"/>
        </w:rPr>
        <w:t>9)</w:t>
      </w:r>
      <w:r w:rsidR="00B65A30" w:rsidRPr="00E03288">
        <w:rPr>
          <w:rFonts w:eastAsia="宋体"/>
          <w:lang w:eastAsia="zh-CN"/>
        </w:rPr>
        <w:t xml:space="preserve"> should be supported for the </w:t>
      </w:r>
      <w:r w:rsidR="008A7248">
        <w:rPr>
          <w:rFonts w:eastAsia="宋体"/>
          <w:lang w:eastAsia="zh-CN"/>
        </w:rPr>
        <w:t>number</w:t>
      </w:r>
      <w:r w:rsidR="00B65A30" w:rsidRPr="00E03288">
        <w:rPr>
          <w:rFonts w:eastAsia="宋体"/>
          <w:lang w:eastAsia="zh-CN"/>
        </w:rPr>
        <w:t xml:space="preserve"> of aggregation level</w:t>
      </w:r>
      <w:r w:rsidR="00673CD2" w:rsidRPr="00E03288">
        <w:rPr>
          <w:rFonts w:eastAsia="宋体"/>
          <w:lang w:eastAsia="zh-CN"/>
        </w:rPr>
        <w:t>.</w:t>
      </w:r>
    </w:p>
    <w:p w14:paraId="40F4B84D" w14:textId="3E16415E" w:rsidR="00A01DE2" w:rsidRDefault="00F53DEE" w:rsidP="00190A50">
      <w:pPr>
        <w:pStyle w:val="a6"/>
        <w:spacing w:beforeLines="50" w:afterLines="50"/>
        <w:jc w:val="both"/>
        <w:rPr>
          <w:rFonts w:eastAsia="宋体"/>
          <w:lang w:eastAsia="zh-CN"/>
        </w:rPr>
      </w:pPr>
      <w:bookmarkStart w:id="5" w:name="_Ref481592423"/>
      <w:r w:rsidRPr="00E03288">
        <w:t xml:space="preserve">Proposal </w:t>
      </w:r>
      <w:r w:rsidR="00651F7D">
        <w:fldChar w:fldCharType="begin"/>
      </w:r>
      <w:r w:rsidR="00651F7D">
        <w:rPr>
          <w:b w:val="0"/>
          <w:bCs w:val="0"/>
        </w:rPr>
        <w:instrText xml:space="preserve"> SEQ Proposal \* ARABIC </w:instrText>
      </w:r>
      <w:r w:rsidR="00651F7D">
        <w:fldChar w:fldCharType="separate"/>
      </w:r>
      <w:r w:rsidR="007C58C2">
        <w:rPr>
          <w:b w:val="0"/>
          <w:bCs w:val="0"/>
          <w:noProof/>
        </w:rPr>
        <w:t>2</w:t>
      </w:r>
      <w:r w:rsidR="00651F7D">
        <w:rPr>
          <w:noProof/>
        </w:rPr>
        <w:fldChar w:fldCharType="end"/>
      </w:r>
      <w:r w:rsidRPr="00E03288">
        <w:t>:</w:t>
      </w:r>
      <w:r w:rsidR="00B90584" w:rsidRPr="00E03288">
        <w:t xml:space="preserve"> </w:t>
      </w:r>
      <w:r w:rsidR="00A01DE2" w:rsidRPr="00E03288">
        <w:t xml:space="preserve">The set of aggregation level </w:t>
      </w:r>
      <w:r w:rsidR="008A7248">
        <w:t>with</w:t>
      </w:r>
      <w:r w:rsidR="00B65A30" w:rsidRPr="00E03288">
        <w:t xml:space="preserve"> a factor of three should be supported</w:t>
      </w:r>
      <w:r w:rsidR="008A7248">
        <w:t xml:space="preserve"> for NR in order to</w:t>
      </w:r>
      <w:r w:rsidR="008A7248" w:rsidRPr="008A7248">
        <w:rPr>
          <w:rFonts w:eastAsia="宋体"/>
          <w:lang w:eastAsia="zh-CN"/>
        </w:rPr>
        <w:t xml:space="preserve"> </w:t>
      </w:r>
      <w:r w:rsidR="008A7248">
        <w:rPr>
          <w:rFonts w:eastAsia="宋体"/>
          <w:lang w:eastAsia="zh-CN"/>
        </w:rPr>
        <w:t>reduce the blocking rate</w:t>
      </w:r>
      <w:r w:rsidRPr="00E03288">
        <w:t>.</w:t>
      </w:r>
      <w:bookmarkEnd w:id="5"/>
      <w:r w:rsidRPr="00E03288">
        <w:t xml:space="preserve"> </w:t>
      </w:r>
    </w:p>
    <w:p w14:paraId="074F35E5" w14:textId="7394A1DD" w:rsidR="00A01DE2" w:rsidRDefault="00A01DE2" w:rsidP="00A01DE2">
      <w:pPr>
        <w:pStyle w:val="a0"/>
        <w:spacing w:after="0"/>
      </w:pPr>
      <w:r>
        <w:rPr>
          <w:rFonts w:eastAsia="宋体"/>
          <w:lang w:eastAsia="zh-CN"/>
        </w:rPr>
        <w:t xml:space="preserve">The nested search space structure is proposed in </w:t>
      </w:r>
      <w:r w:rsidR="009628B3">
        <w:rPr>
          <w:rFonts w:eastAsia="宋体"/>
          <w:lang w:eastAsia="zh-CN"/>
        </w:rPr>
        <w:fldChar w:fldCharType="begin"/>
      </w:r>
      <w:r w:rsidR="009628B3">
        <w:rPr>
          <w:rFonts w:eastAsia="宋体"/>
          <w:lang w:eastAsia="zh-CN"/>
        </w:rPr>
        <w:instrText xml:space="preserve"> REF _Ref489919337 \r \h </w:instrText>
      </w:r>
      <w:r w:rsidR="009628B3">
        <w:rPr>
          <w:rFonts w:eastAsia="宋体"/>
          <w:lang w:eastAsia="zh-CN"/>
        </w:rPr>
      </w:r>
      <w:r w:rsidR="009628B3">
        <w:rPr>
          <w:rFonts w:eastAsia="宋体"/>
          <w:lang w:eastAsia="zh-CN"/>
        </w:rPr>
        <w:fldChar w:fldCharType="separate"/>
      </w:r>
      <w:r w:rsidR="007C58C2">
        <w:rPr>
          <w:rFonts w:eastAsia="宋体"/>
          <w:lang w:eastAsia="zh-CN"/>
        </w:rPr>
        <w:t>[3]</w:t>
      </w:r>
      <w:r w:rsidR="009628B3">
        <w:rPr>
          <w:rFonts w:eastAsia="宋体"/>
          <w:lang w:eastAsia="zh-CN"/>
        </w:rPr>
        <w:fldChar w:fldCharType="end"/>
      </w:r>
      <w:r>
        <w:rPr>
          <w:rFonts w:eastAsia="宋体"/>
          <w:lang w:eastAsia="zh-CN"/>
        </w:rPr>
        <w:t>, in favor of maximum reusing</w:t>
      </w:r>
      <w:r w:rsidRPr="00CC055C">
        <w:rPr>
          <w:rFonts w:eastAsia="宋体"/>
          <w:lang w:eastAsia="zh-CN"/>
        </w:rPr>
        <w:t xml:space="preserve"> of channel estimation </w:t>
      </w:r>
      <w:r w:rsidR="00E07254">
        <w:rPr>
          <w:rFonts w:eastAsia="宋体" w:hint="eastAsia"/>
          <w:lang w:eastAsia="zh-CN"/>
        </w:rPr>
        <w:t>to enable faster processing</w:t>
      </w:r>
      <w:r>
        <w:rPr>
          <w:rFonts w:eastAsia="宋体"/>
          <w:lang w:eastAsia="zh-CN"/>
        </w:rPr>
        <w:t xml:space="preserve">. In </w:t>
      </w:r>
      <w:r w:rsidR="009628B3">
        <w:rPr>
          <w:rFonts w:eastAsia="宋体"/>
          <w:lang w:eastAsia="zh-CN"/>
        </w:rPr>
        <w:fldChar w:fldCharType="begin"/>
      </w:r>
      <w:r w:rsidR="009628B3">
        <w:rPr>
          <w:rFonts w:eastAsia="宋体"/>
          <w:lang w:eastAsia="zh-CN"/>
        </w:rPr>
        <w:instrText xml:space="preserve"> REF _Ref489919351 \r \h </w:instrText>
      </w:r>
      <w:r w:rsidR="009628B3">
        <w:rPr>
          <w:rFonts w:eastAsia="宋体"/>
          <w:lang w:eastAsia="zh-CN"/>
        </w:rPr>
      </w:r>
      <w:r w:rsidR="009628B3">
        <w:rPr>
          <w:rFonts w:eastAsia="宋体"/>
          <w:lang w:eastAsia="zh-CN"/>
        </w:rPr>
        <w:fldChar w:fldCharType="separate"/>
      </w:r>
      <w:r w:rsidR="007C58C2">
        <w:rPr>
          <w:rFonts w:eastAsia="宋体"/>
          <w:lang w:eastAsia="zh-CN"/>
        </w:rPr>
        <w:t>[4]</w:t>
      </w:r>
      <w:r w:rsidR="009628B3">
        <w:rPr>
          <w:rFonts w:eastAsia="宋体"/>
          <w:lang w:eastAsia="zh-CN"/>
        </w:rPr>
        <w:fldChar w:fldCharType="end"/>
      </w:r>
      <w:r>
        <w:rPr>
          <w:rFonts w:eastAsia="宋体"/>
          <w:lang w:eastAsia="zh-CN"/>
        </w:rPr>
        <w:t xml:space="preserve"> both the nested structure and the traditional </w:t>
      </w:r>
      <w:r>
        <w:t xml:space="preserve">random structure in LTE are analyzed. The concern on the nested </w:t>
      </w:r>
      <w:r>
        <w:rPr>
          <w:rFonts w:eastAsia="宋体"/>
          <w:lang w:eastAsia="zh-CN"/>
        </w:rPr>
        <w:t xml:space="preserve">structure </w:t>
      </w:r>
      <w:r>
        <w:t xml:space="preserve">is the potentially higher blocking rate than the random </w:t>
      </w:r>
      <w:r>
        <w:rPr>
          <w:rFonts w:eastAsia="宋体"/>
          <w:lang w:eastAsia="zh-CN"/>
        </w:rPr>
        <w:t xml:space="preserve">structure, as illustrated in </w:t>
      </w:r>
      <w:r w:rsidR="009628B3">
        <w:rPr>
          <w:rFonts w:eastAsia="宋体"/>
          <w:lang w:eastAsia="zh-CN"/>
        </w:rPr>
        <w:fldChar w:fldCharType="begin"/>
      </w:r>
      <w:r w:rsidR="009628B3">
        <w:rPr>
          <w:rFonts w:eastAsia="宋体"/>
          <w:lang w:eastAsia="zh-CN"/>
        </w:rPr>
        <w:instrText xml:space="preserve"> REF _Ref489919407 \h </w:instrText>
      </w:r>
      <w:r w:rsidR="009628B3">
        <w:rPr>
          <w:rFonts w:eastAsia="宋体"/>
          <w:lang w:eastAsia="zh-CN"/>
        </w:rPr>
      </w:r>
      <w:r w:rsidR="009628B3">
        <w:rPr>
          <w:rFonts w:eastAsia="宋体"/>
          <w:lang w:eastAsia="zh-CN"/>
        </w:rPr>
        <w:fldChar w:fldCharType="separate"/>
      </w:r>
      <w:r w:rsidR="007C58C2">
        <w:t xml:space="preserve">Figure </w:t>
      </w:r>
      <w:r w:rsidR="007C58C2">
        <w:rPr>
          <w:noProof/>
        </w:rPr>
        <w:t>3</w:t>
      </w:r>
      <w:r w:rsidR="009628B3">
        <w:rPr>
          <w:rFonts w:eastAsia="宋体"/>
          <w:lang w:eastAsia="zh-CN"/>
        </w:rPr>
        <w:fldChar w:fldCharType="end"/>
      </w:r>
      <w:r w:rsidR="00B14526">
        <w:rPr>
          <w:rFonts w:eastAsia="宋体"/>
          <w:lang w:eastAsia="zh-CN"/>
        </w:rPr>
        <w:t xml:space="preserve"> </w:t>
      </w:r>
      <w:r w:rsidR="00A26361">
        <w:rPr>
          <w:rFonts w:eastAsia="宋体"/>
          <w:lang w:eastAsia="zh-CN"/>
        </w:rPr>
        <w:t>and</w:t>
      </w:r>
      <w:r w:rsidR="00B14526">
        <w:rPr>
          <w:rFonts w:eastAsia="宋体"/>
          <w:lang w:eastAsia="zh-CN"/>
        </w:rPr>
        <w:t xml:space="preserve"> discussed in </w:t>
      </w:r>
      <w:r w:rsidR="009628B3">
        <w:rPr>
          <w:rFonts w:eastAsia="宋体"/>
          <w:lang w:eastAsia="zh-CN"/>
        </w:rPr>
        <w:fldChar w:fldCharType="begin"/>
      </w:r>
      <w:r w:rsidR="009628B3">
        <w:rPr>
          <w:rFonts w:eastAsia="宋体"/>
          <w:lang w:eastAsia="zh-CN"/>
        </w:rPr>
        <w:instrText xml:space="preserve"> REF _Ref489919359 \r \h </w:instrText>
      </w:r>
      <w:r w:rsidR="009628B3">
        <w:rPr>
          <w:rFonts w:eastAsia="宋体"/>
          <w:lang w:eastAsia="zh-CN"/>
        </w:rPr>
      </w:r>
      <w:r w:rsidR="009628B3">
        <w:rPr>
          <w:rFonts w:eastAsia="宋体"/>
          <w:lang w:eastAsia="zh-CN"/>
        </w:rPr>
        <w:fldChar w:fldCharType="separate"/>
      </w:r>
      <w:r w:rsidR="007C58C2">
        <w:rPr>
          <w:rFonts w:eastAsia="宋体"/>
          <w:lang w:eastAsia="zh-CN"/>
        </w:rPr>
        <w:t>[5]</w:t>
      </w:r>
      <w:r w:rsidR="009628B3">
        <w:rPr>
          <w:rFonts w:eastAsia="宋体"/>
          <w:lang w:eastAsia="zh-CN"/>
        </w:rPr>
        <w:fldChar w:fldCharType="end"/>
      </w:r>
      <w:r>
        <w:rPr>
          <w:rFonts w:eastAsia="宋体"/>
          <w:lang w:eastAsia="zh-CN"/>
        </w:rPr>
        <w:t>.</w:t>
      </w:r>
    </w:p>
    <w:p w14:paraId="04D35674" w14:textId="77777777" w:rsidR="00A01DE2" w:rsidRDefault="00A01DE2" w:rsidP="00CF57E9">
      <w:pPr>
        <w:pStyle w:val="a0"/>
        <w:spacing w:after="0"/>
        <w:jc w:val="center"/>
        <w:rPr>
          <w:rFonts w:eastAsia="宋体"/>
          <w:lang w:eastAsia="zh-CN"/>
        </w:rPr>
      </w:pPr>
      <w:r>
        <w:rPr>
          <w:rFonts w:eastAsia="宋体"/>
          <w:noProof/>
          <w:lang w:eastAsia="zh-CN"/>
        </w:rPr>
        <w:drawing>
          <wp:inline distT="0" distB="0" distL="0" distR="0" wp14:anchorId="34931837" wp14:editId="0A14D7EA">
            <wp:extent cx="4286707" cy="20222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6129" cy="2026658"/>
                    </a:xfrm>
                    <a:prstGeom prst="rect">
                      <a:avLst/>
                    </a:prstGeom>
                    <a:noFill/>
                  </pic:spPr>
                </pic:pic>
              </a:graphicData>
            </a:graphic>
          </wp:inline>
        </w:drawing>
      </w:r>
    </w:p>
    <w:p w14:paraId="3AA865D3" w14:textId="3469FD20" w:rsidR="00083EA7" w:rsidRDefault="00083EA7" w:rsidP="00083EA7">
      <w:pPr>
        <w:pStyle w:val="a6"/>
        <w:jc w:val="center"/>
        <w:rPr>
          <w:rFonts w:eastAsia="宋体"/>
          <w:lang w:eastAsia="zh-CN"/>
        </w:rPr>
      </w:pPr>
      <w:bookmarkStart w:id="6" w:name="_Ref489919407"/>
      <w:r>
        <w:t xml:space="preserve">Figure </w:t>
      </w:r>
      <w:r w:rsidR="00D07876">
        <w:fldChar w:fldCharType="begin"/>
      </w:r>
      <w:r w:rsidR="00D07876">
        <w:instrText xml:space="preserve"> SEQ Figure \* ARABIC </w:instrText>
      </w:r>
      <w:r w:rsidR="00D07876">
        <w:fldChar w:fldCharType="separate"/>
      </w:r>
      <w:r w:rsidR="007C58C2">
        <w:rPr>
          <w:noProof/>
        </w:rPr>
        <w:t>3</w:t>
      </w:r>
      <w:r w:rsidR="00D07876">
        <w:rPr>
          <w:noProof/>
        </w:rPr>
        <w:fldChar w:fldCharType="end"/>
      </w:r>
      <w:bookmarkEnd w:id="6"/>
      <w:r>
        <w:t>. The block issue of nested search space structure</w:t>
      </w:r>
    </w:p>
    <w:p w14:paraId="695726A4" w14:textId="0586DF34" w:rsidR="00B14526" w:rsidRPr="00190A50" w:rsidRDefault="00B14526" w:rsidP="00190A50">
      <w:pPr>
        <w:pStyle w:val="a6"/>
        <w:jc w:val="both"/>
        <w:rPr>
          <w:rFonts w:eastAsiaTheme="minorEastAsia"/>
          <w:lang w:eastAsia="zh-CN"/>
        </w:rPr>
      </w:pPr>
      <w:r>
        <w:lastRenderedPageBreak/>
        <w:t xml:space="preserve">Observation </w:t>
      </w:r>
      <w:r w:rsidR="00651F7D">
        <w:fldChar w:fldCharType="begin"/>
      </w:r>
      <w:r w:rsidR="00651F7D">
        <w:rPr>
          <w:b w:val="0"/>
          <w:bCs w:val="0"/>
        </w:rPr>
        <w:instrText xml:space="preserve"> SEQ Observation \* ARABIC </w:instrText>
      </w:r>
      <w:r w:rsidR="00651F7D">
        <w:fldChar w:fldCharType="separate"/>
      </w:r>
      <w:r w:rsidR="007C58C2">
        <w:rPr>
          <w:b w:val="0"/>
          <w:bCs w:val="0"/>
          <w:noProof/>
        </w:rPr>
        <w:t>1</w:t>
      </w:r>
      <w:r w:rsidR="00651F7D">
        <w:rPr>
          <w:noProof/>
        </w:rPr>
        <w:fldChar w:fldCharType="end"/>
      </w:r>
      <w:r>
        <w:t xml:space="preserve">: </w:t>
      </w:r>
      <w:r>
        <w:rPr>
          <w:rFonts w:eastAsia="宋体"/>
          <w:lang w:eastAsia="zh-CN"/>
        </w:rPr>
        <w:t>The nested search space structure can be considered as a baseline design, but further enhancements are necessary to tackle with the blocking issue</w:t>
      </w:r>
      <w:r w:rsidRPr="00407D19">
        <w:rPr>
          <w:rFonts w:eastAsia="宋体"/>
          <w:lang w:eastAsia="zh-CN"/>
        </w:rPr>
        <w:t>.</w:t>
      </w:r>
    </w:p>
    <w:p w14:paraId="4F725D5C" w14:textId="2471D36D" w:rsidR="00F53DEE" w:rsidRDefault="00A01DE2" w:rsidP="009C4C06">
      <w:pPr>
        <w:pStyle w:val="a0"/>
        <w:spacing w:after="0"/>
        <w:rPr>
          <w:rFonts w:eastAsia="宋体"/>
          <w:lang w:eastAsia="zh-CN"/>
        </w:rPr>
      </w:pPr>
      <w:r>
        <w:rPr>
          <w:lang w:eastAsia="ja-JP"/>
        </w:rPr>
        <w:t xml:space="preserve">In order to reduce the blocking rate, a </w:t>
      </w:r>
      <w:r w:rsidR="00E25178">
        <w:rPr>
          <w:rFonts w:eastAsiaTheme="minorEastAsia" w:hint="eastAsia"/>
          <w:lang w:eastAsia="zh-CN"/>
        </w:rPr>
        <w:t xml:space="preserve">starting </w:t>
      </w:r>
      <w:r>
        <w:rPr>
          <w:lang w:eastAsia="ja-JP"/>
        </w:rPr>
        <w:t>offset for each aggregation level and a gap between each PDCCH candidate in a given aggregation level can be introduced in NR</w:t>
      </w:r>
      <w:r w:rsidR="00D36E02">
        <w:rPr>
          <w:rFonts w:eastAsiaTheme="minorEastAsia" w:hint="eastAsia"/>
          <w:lang w:eastAsia="zh-CN"/>
        </w:rPr>
        <w:t>, which means the PDCCH candidates for a</w:t>
      </w:r>
      <w:r w:rsidR="003753ED">
        <w:rPr>
          <w:rFonts w:eastAsiaTheme="minorEastAsia"/>
          <w:lang w:eastAsia="zh-CN"/>
        </w:rPr>
        <w:t>n</w:t>
      </w:r>
      <w:r w:rsidR="00D36E02">
        <w:rPr>
          <w:rFonts w:eastAsiaTheme="minorEastAsia" w:hint="eastAsia"/>
          <w:lang w:eastAsia="zh-CN"/>
        </w:rPr>
        <w:t xml:space="preserve"> aggregation level </w:t>
      </w:r>
      <w:r w:rsidR="00EC06F2">
        <w:rPr>
          <w:rFonts w:eastAsiaTheme="minorEastAsia"/>
          <w:lang w:eastAsia="zh-CN"/>
        </w:rPr>
        <w:t>may not always be</w:t>
      </w:r>
      <w:r w:rsidR="00D36E02">
        <w:rPr>
          <w:rFonts w:eastAsiaTheme="minorEastAsia" w:hint="eastAsia"/>
          <w:lang w:eastAsia="zh-CN"/>
        </w:rPr>
        <w:t xml:space="preserve"> consecutive as defined in LTE</w:t>
      </w:r>
      <w:r>
        <w:rPr>
          <w:lang w:eastAsia="ja-JP"/>
        </w:rPr>
        <w:t xml:space="preserve">. As illustrated in </w:t>
      </w:r>
      <w:r w:rsidR="009628B3">
        <w:rPr>
          <w:lang w:eastAsia="ja-JP"/>
        </w:rPr>
        <w:fldChar w:fldCharType="begin"/>
      </w:r>
      <w:r w:rsidR="009628B3">
        <w:rPr>
          <w:lang w:eastAsia="ja-JP"/>
        </w:rPr>
        <w:instrText xml:space="preserve"> REF _Ref489919424 \h </w:instrText>
      </w:r>
      <w:r w:rsidR="009628B3">
        <w:rPr>
          <w:lang w:eastAsia="ja-JP"/>
        </w:rPr>
      </w:r>
      <w:r w:rsidR="009628B3">
        <w:rPr>
          <w:lang w:eastAsia="ja-JP"/>
        </w:rPr>
        <w:fldChar w:fldCharType="separate"/>
      </w:r>
      <w:r w:rsidR="007C58C2">
        <w:t xml:space="preserve">Figure </w:t>
      </w:r>
      <w:r w:rsidR="007C58C2">
        <w:rPr>
          <w:noProof/>
        </w:rPr>
        <w:t>4</w:t>
      </w:r>
      <w:r w:rsidR="009628B3">
        <w:rPr>
          <w:lang w:eastAsia="ja-JP"/>
        </w:rPr>
        <w:fldChar w:fldCharType="end"/>
      </w:r>
      <w:r>
        <w:rPr>
          <w:lang w:eastAsia="ja-JP"/>
        </w:rPr>
        <w:t xml:space="preserve">, </w:t>
      </w:r>
      <w:r w:rsidR="00083EA7">
        <w:rPr>
          <w:lang w:eastAsia="ja-JP"/>
        </w:rPr>
        <w:t xml:space="preserve">a gap between PDCCH candidates is introduced for each aggregation level: a gap of </w:t>
      </w:r>
      <w:r w:rsidR="00DD5858">
        <w:rPr>
          <w:rFonts w:eastAsiaTheme="minorEastAsia" w:hint="eastAsia"/>
          <w:lang w:eastAsia="zh-CN"/>
        </w:rPr>
        <w:t>8</w:t>
      </w:r>
      <w:r w:rsidR="00B86B58">
        <w:rPr>
          <w:rFonts w:eastAsiaTheme="minorEastAsia" w:hint="eastAsia"/>
          <w:lang w:eastAsia="zh-CN"/>
        </w:rPr>
        <w:t xml:space="preserve"> </w:t>
      </w:r>
      <w:r w:rsidR="00DD5858">
        <w:rPr>
          <w:rFonts w:eastAsiaTheme="minorEastAsia" w:hint="eastAsia"/>
          <w:lang w:eastAsia="zh-CN"/>
        </w:rPr>
        <w:t xml:space="preserve">CCEs between the two AL-8 </w:t>
      </w:r>
      <w:r w:rsidR="00083EA7">
        <w:rPr>
          <w:lang w:eastAsia="ja-JP"/>
        </w:rPr>
        <w:t>PDCCH candidate</w:t>
      </w:r>
      <w:r w:rsidR="00A478C2">
        <w:rPr>
          <w:rFonts w:eastAsiaTheme="minorEastAsia" w:hint="eastAsia"/>
          <w:lang w:eastAsia="zh-CN"/>
        </w:rPr>
        <w:t>s</w:t>
      </w:r>
      <w:r w:rsidR="00083EA7">
        <w:rPr>
          <w:lang w:eastAsia="ja-JP"/>
        </w:rPr>
        <w:t xml:space="preserve">, </w:t>
      </w:r>
      <w:r w:rsidR="00A478C2">
        <w:rPr>
          <w:rFonts w:eastAsiaTheme="minorEastAsia" w:hint="eastAsia"/>
          <w:lang w:eastAsia="zh-CN"/>
        </w:rPr>
        <w:t>12 CCE gap</w:t>
      </w:r>
      <w:r w:rsidR="00083EA7">
        <w:rPr>
          <w:lang w:eastAsia="ja-JP"/>
        </w:rPr>
        <w:t xml:space="preserve"> </w:t>
      </w:r>
      <w:r w:rsidR="00A478C2">
        <w:rPr>
          <w:rFonts w:eastAsiaTheme="minorEastAsia" w:hint="eastAsia"/>
          <w:lang w:eastAsia="zh-CN"/>
        </w:rPr>
        <w:t xml:space="preserve">for </w:t>
      </w:r>
      <w:r w:rsidR="00083EA7">
        <w:rPr>
          <w:lang w:eastAsia="ja-JP"/>
        </w:rPr>
        <w:t xml:space="preserve">AL-4, </w:t>
      </w:r>
      <w:r w:rsidR="00A478C2">
        <w:rPr>
          <w:rFonts w:eastAsiaTheme="minorEastAsia" w:hint="eastAsia"/>
          <w:lang w:eastAsia="zh-CN"/>
        </w:rPr>
        <w:t>14 CCE gap</w:t>
      </w:r>
      <w:r w:rsidR="00083EA7">
        <w:rPr>
          <w:lang w:eastAsia="ja-JP"/>
        </w:rPr>
        <w:t xml:space="preserve"> for AL-2, and 15 CCE</w:t>
      </w:r>
      <w:r w:rsidR="00A478C2">
        <w:rPr>
          <w:rFonts w:eastAsiaTheme="minorEastAsia" w:hint="eastAsia"/>
          <w:lang w:eastAsia="zh-CN"/>
        </w:rPr>
        <w:t xml:space="preserve"> gap</w:t>
      </w:r>
      <w:r w:rsidR="00083EA7">
        <w:rPr>
          <w:lang w:eastAsia="ja-JP"/>
        </w:rPr>
        <w:t xml:space="preserve"> for AL-1. </w:t>
      </w:r>
      <w:r w:rsidR="001E08E5">
        <w:rPr>
          <w:lang w:eastAsia="ja-JP"/>
        </w:rPr>
        <w:t>Note that here we assume the set of AL is {1, 2, 4, 8}</w:t>
      </w:r>
      <w:r w:rsidR="001E08E5" w:rsidRPr="001E08E5">
        <w:rPr>
          <w:lang w:eastAsia="ja-JP"/>
        </w:rPr>
        <w:t xml:space="preserve"> </w:t>
      </w:r>
      <w:r w:rsidR="001E08E5">
        <w:rPr>
          <w:lang w:eastAsia="ja-JP"/>
        </w:rPr>
        <w:t xml:space="preserve">for the sake of simplifying the discussion, as stated above other values should not be precluded. </w:t>
      </w:r>
      <w:r w:rsidR="00083EA7">
        <w:rPr>
          <w:lang w:eastAsia="ja-JP"/>
        </w:rPr>
        <w:t xml:space="preserve">By this </w:t>
      </w:r>
      <w:r w:rsidR="00CD019F">
        <w:rPr>
          <w:lang w:eastAsia="ja-JP"/>
        </w:rPr>
        <w:t>way,</w:t>
      </w:r>
      <w:r w:rsidR="00083EA7">
        <w:rPr>
          <w:lang w:eastAsia="ja-JP"/>
        </w:rPr>
        <w:t xml:space="preserve"> t</w:t>
      </w:r>
      <w:r>
        <w:rPr>
          <w:lang w:eastAsia="ja-JP"/>
        </w:rPr>
        <w:t xml:space="preserve">he candidates of </w:t>
      </w:r>
      <w:r>
        <w:rPr>
          <w:rFonts w:hint="eastAsia"/>
          <w:lang w:eastAsia="zh-CN"/>
        </w:rPr>
        <w:t xml:space="preserve">lower aggregation levels can </w:t>
      </w:r>
      <w:r w:rsidR="00CF57E9">
        <w:rPr>
          <w:lang w:eastAsia="zh-CN"/>
        </w:rPr>
        <w:t xml:space="preserve">be distributed </w:t>
      </w:r>
      <w:r w:rsidR="00083EA7">
        <w:rPr>
          <w:lang w:eastAsia="zh-CN"/>
        </w:rPr>
        <w:t xml:space="preserve">into the </w:t>
      </w:r>
      <w:r w:rsidR="00270355">
        <w:rPr>
          <w:rFonts w:eastAsiaTheme="minorEastAsia" w:hint="eastAsia"/>
          <w:lang w:eastAsia="zh-CN"/>
        </w:rPr>
        <w:t>larger</w:t>
      </w:r>
      <w:r w:rsidR="00270355">
        <w:rPr>
          <w:lang w:eastAsia="zh-CN"/>
        </w:rPr>
        <w:t xml:space="preserve"> </w:t>
      </w:r>
      <w:r w:rsidR="00083EA7">
        <w:rPr>
          <w:lang w:eastAsia="zh-CN"/>
        </w:rPr>
        <w:t>space but the channel estimation result can still be reused for the same UE.</w:t>
      </w:r>
      <w:r w:rsidR="007A3126">
        <w:rPr>
          <w:lang w:eastAsia="zh-CN"/>
        </w:rPr>
        <w:t xml:space="preserve"> The offset and gap can be explicitly configured by network, or</w:t>
      </w:r>
      <w:r w:rsidR="001B559B">
        <w:rPr>
          <w:rFonts w:eastAsiaTheme="minorEastAsia" w:hint="eastAsia"/>
          <w:lang w:eastAsia="zh-CN"/>
        </w:rPr>
        <w:t xml:space="preserve"> implicitly derived</w:t>
      </w:r>
      <w:r w:rsidR="006329BF">
        <w:rPr>
          <w:rFonts w:eastAsiaTheme="minorEastAsia"/>
          <w:lang w:eastAsia="zh-CN"/>
        </w:rPr>
        <w:t xml:space="preserve"> from some </w:t>
      </w:r>
      <w:r w:rsidR="00C93DBD">
        <w:rPr>
          <w:rFonts w:eastAsiaTheme="minorEastAsia" w:hint="eastAsia"/>
          <w:lang w:eastAsia="zh-CN"/>
        </w:rPr>
        <w:t xml:space="preserve">other </w:t>
      </w:r>
      <w:r w:rsidR="006329BF">
        <w:rPr>
          <w:rFonts w:eastAsiaTheme="minorEastAsia"/>
          <w:lang w:eastAsia="zh-CN"/>
        </w:rPr>
        <w:t xml:space="preserve">factors, e.g. UE ID, </w:t>
      </w:r>
      <w:r w:rsidR="00EE2CCF">
        <w:rPr>
          <w:rFonts w:eastAsiaTheme="minorEastAsia" w:hint="eastAsia"/>
          <w:iCs/>
          <w:lang w:val="en-GB" w:eastAsia="zh-CN"/>
        </w:rPr>
        <w:t>number of PDCCH candidates</w:t>
      </w:r>
      <w:r w:rsidR="006329BF">
        <w:rPr>
          <w:rFonts w:eastAsia="Batang"/>
          <w:iCs/>
          <w:lang w:val="en-GB"/>
        </w:rPr>
        <w:t>, etc.</w:t>
      </w:r>
      <w:r w:rsidR="006329BF">
        <w:rPr>
          <w:lang w:eastAsia="zh-CN"/>
        </w:rPr>
        <w:t xml:space="preserve"> </w:t>
      </w:r>
    </w:p>
    <w:p w14:paraId="71746EF5" w14:textId="77777777" w:rsidR="00CF57E9" w:rsidRDefault="00683748" w:rsidP="00CF57E9">
      <w:pPr>
        <w:pStyle w:val="a0"/>
        <w:spacing w:after="0"/>
        <w:jc w:val="center"/>
        <w:rPr>
          <w:rFonts w:eastAsia="宋体"/>
          <w:lang w:eastAsia="zh-CN"/>
        </w:rPr>
      </w:pPr>
      <w:r w:rsidRPr="00683748">
        <w:rPr>
          <w:rFonts w:eastAsia="宋体"/>
          <w:noProof/>
          <w:lang w:eastAsia="zh-CN"/>
        </w:rPr>
        <w:drawing>
          <wp:inline distT="0" distB="0" distL="0" distR="0" wp14:anchorId="5CABEEFE" wp14:editId="4AFC6EF3">
            <wp:extent cx="4396435" cy="1860954"/>
            <wp:effectExtent l="0" t="0" r="4445" b="635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0752" cy="1867014"/>
                    </a:xfrm>
                    <a:prstGeom prst="rect">
                      <a:avLst/>
                    </a:prstGeom>
                    <a:noFill/>
                    <a:ln>
                      <a:noFill/>
                    </a:ln>
                  </pic:spPr>
                </pic:pic>
              </a:graphicData>
            </a:graphic>
          </wp:inline>
        </w:drawing>
      </w:r>
    </w:p>
    <w:p w14:paraId="1AD1935C" w14:textId="5F7A91C3" w:rsidR="00083EA7" w:rsidRDefault="00083EA7" w:rsidP="00083EA7">
      <w:pPr>
        <w:pStyle w:val="a6"/>
        <w:jc w:val="center"/>
        <w:rPr>
          <w:rFonts w:eastAsia="宋体"/>
          <w:lang w:eastAsia="zh-CN"/>
        </w:rPr>
      </w:pPr>
      <w:bookmarkStart w:id="7" w:name="_Ref489919424"/>
      <w:r>
        <w:t xml:space="preserve">Figure </w:t>
      </w:r>
      <w:r w:rsidR="00D07876">
        <w:fldChar w:fldCharType="begin"/>
      </w:r>
      <w:r w:rsidR="00D07876">
        <w:instrText xml:space="preserve"> SEQ Figure \* ARABIC </w:instrText>
      </w:r>
      <w:r w:rsidR="00D07876">
        <w:fldChar w:fldCharType="separate"/>
      </w:r>
      <w:r w:rsidR="007C58C2">
        <w:rPr>
          <w:noProof/>
        </w:rPr>
        <w:t>4</w:t>
      </w:r>
      <w:r w:rsidR="00D07876">
        <w:rPr>
          <w:noProof/>
        </w:rPr>
        <w:fldChar w:fldCharType="end"/>
      </w:r>
      <w:bookmarkEnd w:id="7"/>
      <w:r>
        <w:t>. Introduction of Offset and Gap</w:t>
      </w:r>
    </w:p>
    <w:p w14:paraId="750EE8B1" w14:textId="184849E2" w:rsidR="00083EA7" w:rsidRPr="00A7036F" w:rsidRDefault="007A3126" w:rsidP="009C4C06">
      <w:pPr>
        <w:pStyle w:val="a0"/>
        <w:spacing w:after="0"/>
        <w:rPr>
          <w:rFonts w:eastAsia="宋体"/>
          <w:lang w:eastAsia="zh-CN"/>
        </w:rPr>
      </w:pPr>
      <w:r>
        <w:rPr>
          <w:rFonts w:eastAsia="宋体"/>
          <w:lang w:eastAsia="zh-CN"/>
        </w:rPr>
        <w:t xml:space="preserve">Furthermore, due to the flexible resource assignment for CORESET, that the size of the whole space may not always be the integer time of each aggregation level, </w:t>
      </w:r>
      <w:r w:rsidR="005D6A13">
        <w:rPr>
          <w:rFonts w:eastAsia="宋体"/>
          <w:lang w:eastAsia="zh-CN"/>
        </w:rPr>
        <w:t xml:space="preserve">leaving some resource fragments, e.g. CCEs #24, #25, #26, #27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7C58C2">
        <w:t xml:space="preserve">Figure </w:t>
      </w:r>
      <w:r w:rsidR="007C58C2">
        <w:rPr>
          <w:noProof/>
        </w:rPr>
        <w:t>4</w:t>
      </w:r>
      <w:r w:rsidR="009628B3">
        <w:rPr>
          <w:rFonts w:eastAsia="宋体"/>
          <w:lang w:eastAsia="zh-CN"/>
        </w:rPr>
        <w:fldChar w:fldCharType="end"/>
      </w:r>
      <w:r w:rsidR="005D6A13">
        <w:rPr>
          <w:rFonts w:eastAsia="宋体"/>
          <w:lang w:eastAsia="zh-CN"/>
        </w:rPr>
        <w:t xml:space="preserve"> for the search space of AL-8. Moreover, the aggregation of CCE may not flexible enough, </w:t>
      </w:r>
      <w:r w:rsidR="009628B3">
        <w:rPr>
          <w:rFonts w:eastAsia="宋体"/>
          <w:lang w:eastAsia="zh-CN"/>
        </w:rPr>
        <w:t xml:space="preserve">e.g.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7C58C2">
        <w:t xml:space="preserve">Figure </w:t>
      </w:r>
      <w:r w:rsidR="007C58C2">
        <w:rPr>
          <w:noProof/>
        </w:rPr>
        <w:t>4</w:t>
      </w:r>
      <w:r w:rsidR="009628B3">
        <w:rPr>
          <w:rFonts w:eastAsia="宋体"/>
          <w:lang w:eastAsia="zh-CN"/>
        </w:rPr>
        <w:fldChar w:fldCharType="end"/>
      </w:r>
      <w:r>
        <w:rPr>
          <w:rFonts w:eastAsia="宋体"/>
          <w:lang w:eastAsia="zh-CN"/>
        </w:rPr>
        <w:t xml:space="preserve"> </w:t>
      </w:r>
      <w:r w:rsidR="005D6A13">
        <w:rPr>
          <w:rFonts w:eastAsia="宋体"/>
          <w:lang w:eastAsia="zh-CN"/>
        </w:rPr>
        <w:t>an</w:t>
      </w:r>
      <w:r>
        <w:rPr>
          <w:rFonts w:eastAsia="宋体"/>
          <w:lang w:eastAsia="zh-CN"/>
        </w:rPr>
        <w:t xml:space="preserve"> AL-4 candidate cannot consist of CCE</w:t>
      </w:r>
      <w:r w:rsidR="005D6A13">
        <w:rPr>
          <w:rFonts w:eastAsia="宋体"/>
          <w:lang w:eastAsia="zh-CN"/>
        </w:rPr>
        <w:t>s</w:t>
      </w:r>
      <w:r>
        <w:rPr>
          <w:rFonts w:eastAsia="宋体"/>
          <w:lang w:eastAsia="zh-CN"/>
        </w:rPr>
        <w:t xml:space="preserve"> #22, #23,</w:t>
      </w:r>
      <w:r w:rsidR="005D6A13">
        <w:rPr>
          <w:rFonts w:eastAsia="宋体"/>
          <w:lang w:eastAsia="zh-CN"/>
        </w:rPr>
        <w:t xml:space="preserve"> #24, and #25. In order to further </w:t>
      </w:r>
      <w:r w:rsidR="00CA4B27">
        <w:rPr>
          <w:rFonts w:eastAsia="宋体"/>
          <w:lang w:eastAsia="zh-CN"/>
        </w:rPr>
        <w:t>reduc</w:t>
      </w:r>
      <w:r w:rsidR="00CA4B27">
        <w:rPr>
          <w:rFonts w:eastAsia="宋体" w:hint="eastAsia"/>
          <w:lang w:eastAsia="zh-CN"/>
        </w:rPr>
        <w:t>e</w:t>
      </w:r>
      <w:r w:rsidR="00CA4B27">
        <w:rPr>
          <w:rFonts w:eastAsia="宋体"/>
          <w:lang w:eastAsia="zh-CN"/>
        </w:rPr>
        <w:t xml:space="preserve"> </w:t>
      </w:r>
      <w:r w:rsidR="005D6A13">
        <w:rPr>
          <w:rFonts w:eastAsia="宋体"/>
          <w:lang w:eastAsia="zh-CN"/>
        </w:rPr>
        <w:t>the block rate, a shift</w:t>
      </w:r>
      <w:r w:rsidR="00683748">
        <w:rPr>
          <w:rFonts w:eastAsia="宋体" w:hint="eastAsia"/>
          <w:lang w:eastAsia="zh-CN"/>
        </w:rPr>
        <w:t xml:space="preserve"> indicating whether the search space </w:t>
      </w:r>
      <w:r w:rsidR="00683748">
        <w:rPr>
          <w:rFonts w:eastAsia="宋体"/>
          <w:lang w:eastAsia="zh-CN"/>
        </w:rPr>
        <w:t>starts from the “left” or “right” end of the whole space</w:t>
      </w:r>
      <w:r w:rsidR="005D6A13">
        <w:rPr>
          <w:rFonts w:eastAsia="宋体"/>
          <w:lang w:eastAsia="zh-CN"/>
        </w:rPr>
        <w:t xml:space="preserve"> can be introduced to tackle this issue</w:t>
      </w:r>
      <w:r w:rsidR="00683748">
        <w:rPr>
          <w:rFonts w:eastAsia="宋体"/>
          <w:lang w:eastAsia="zh-CN"/>
        </w:rPr>
        <w:t xml:space="preserve">, as illustrated in </w:t>
      </w:r>
      <w:r w:rsidR="009628B3">
        <w:rPr>
          <w:rFonts w:eastAsia="宋体"/>
          <w:lang w:eastAsia="zh-CN"/>
        </w:rPr>
        <w:fldChar w:fldCharType="begin"/>
      </w:r>
      <w:r w:rsidR="009628B3">
        <w:rPr>
          <w:rFonts w:eastAsia="宋体"/>
          <w:lang w:eastAsia="zh-CN"/>
        </w:rPr>
        <w:instrText xml:space="preserve"> REF _Ref489919444 \h </w:instrText>
      </w:r>
      <w:r w:rsidR="009628B3">
        <w:rPr>
          <w:rFonts w:eastAsia="宋体"/>
          <w:lang w:eastAsia="zh-CN"/>
        </w:rPr>
      </w:r>
      <w:r w:rsidR="009628B3">
        <w:rPr>
          <w:rFonts w:eastAsia="宋体"/>
          <w:lang w:eastAsia="zh-CN"/>
        </w:rPr>
        <w:fldChar w:fldCharType="separate"/>
      </w:r>
      <w:r w:rsidR="007C58C2">
        <w:t xml:space="preserve">Figure </w:t>
      </w:r>
      <w:r w:rsidR="007C58C2">
        <w:rPr>
          <w:noProof/>
        </w:rPr>
        <w:t>5</w:t>
      </w:r>
      <w:r w:rsidR="009628B3">
        <w:rPr>
          <w:rFonts w:eastAsia="宋体"/>
          <w:lang w:eastAsia="zh-CN"/>
        </w:rPr>
        <w:fldChar w:fldCharType="end"/>
      </w:r>
      <w:r w:rsidR="005D6A13">
        <w:rPr>
          <w:rFonts w:eastAsia="宋体"/>
          <w:lang w:eastAsia="zh-CN"/>
        </w:rPr>
        <w:t>.</w:t>
      </w:r>
    </w:p>
    <w:p w14:paraId="5801B7F3" w14:textId="77777777" w:rsidR="00683748" w:rsidRDefault="00683748" w:rsidP="00683748">
      <w:pPr>
        <w:pStyle w:val="a0"/>
        <w:spacing w:after="0"/>
        <w:jc w:val="center"/>
        <w:rPr>
          <w:rFonts w:eastAsia="宋体"/>
          <w:lang w:eastAsia="zh-CN"/>
        </w:rPr>
      </w:pPr>
      <w:r w:rsidRPr="00683748">
        <w:rPr>
          <w:rFonts w:eastAsia="宋体"/>
          <w:noProof/>
          <w:lang w:eastAsia="zh-CN"/>
        </w:rPr>
        <w:drawing>
          <wp:inline distT="0" distB="0" distL="0" distR="0" wp14:anchorId="5139309A" wp14:editId="1A0A52FF">
            <wp:extent cx="4264762" cy="1857607"/>
            <wp:effectExtent l="0" t="0" r="2540"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8263" cy="1863488"/>
                    </a:xfrm>
                    <a:prstGeom prst="rect">
                      <a:avLst/>
                    </a:prstGeom>
                    <a:noFill/>
                    <a:ln>
                      <a:noFill/>
                    </a:ln>
                  </pic:spPr>
                </pic:pic>
              </a:graphicData>
            </a:graphic>
          </wp:inline>
        </w:drawing>
      </w:r>
    </w:p>
    <w:p w14:paraId="54FAC39C" w14:textId="2425BE8D" w:rsidR="00683748" w:rsidRDefault="00683748" w:rsidP="00683748">
      <w:pPr>
        <w:pStyle w:val="a6"/>
        <w:jc w:val="center"/>
        <w:rPr>
          <w:rFonts w:eastAsia="宋体"/>
          <w:lang w:eastAsia="zh-CN"/>
        </w:rPr>
      </w:pPr>
      <w:bookmarkStart w:id="8" w:name="_Ref489919444"/>
      <w:r>
        <w:t xml:space="preserve">Figure </w:t>
      </w:r>
      <w:r w:rsidR="00D07876">
        <w:fldChar w:fldCharType="begin"/>
      </w:r>
      <w:r w:rsidR="00D07876">
        <w:instrText xml:space="preserve"> SEQ Figure \* ARABIC </w:instrText>
      </w:r>
      <w:r w:rsidR="00D07876">
        <w:fldChar w:fldCharType="separate"/>
      </w:r>
      <w:r w:rsidR="007C58C2">
        <w:rPr>
          <w:noProof/>
        </w:rPr>
        <w:t>5</w:t>
      </w:r>
      <w:r w:rsidR="00D07876">
        <w:rPr>
          <w:noProof/>
        </w:rPr>
        <w:fldChar w:fldCharType="end"/>
      </w:r>
      <w:bookmarkEnd w:id="8"/>
      <w:r>
        <w:t>. Shifting from “right” for the search spaces</w:t>
      </w:r>
    </w:p>
    <w:p w14:paraId="332F2BD0" w14:textId="3DE5330B" w:rsidR="00F97EE9" w:rsidRDefault="00F97EE9" w:rsidP="009C4C06">
      <w:pPr>
        <w:pStyle w:val="a0"/>
        <w:spacing w:after="0"/>
        <w:rPr>
          <w:rFonts w:eastAsia="宋体"/>
          <w:lang w:eastAsia="zh-CN"/>
        </w:rPr>
      </w:pPr>
      <w:r>
        <w:rPr>
          <w:rFonts w:eastAsia="宋体"/>
          <w:lang w:eastAsia="zh-CN"/>
        </w:rPr>
        <w:t xml:space="preserve">Currently, it has only been agreed to support a starting offset for the PDCCH candidate in </w:t>
      </w:r>
      <w:r w:rsidRPr="00D759EB">
        <w:rPr>
          <w:iCs/>
        </w:rPr>
        <w:t>highest aggregation level</w:t>
      </w:r>
      <w:r>
        <w:rPr>
          <w:iCs/>
        </w:rPr>
        <w:t xml:space="preserve">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7C58C2">
        <w:rPr>
          <w:rFonts w:eastAsia="宋体"/>
          <w:lang w:eastAsia="zh-CN"/>
        </w:rPr>
        <w:t>[1]</w:t>
      </w:r>
      <w:r>
        <w:rPr>
          <w:rFonts w:eastAsia="宋体"/>
          <w:lang w:eastAsia="zh-CN"/>
        </w:rPr>
        <w:fldChar w:fldCharType="end"/>
      </w:r>
      <w:r>
        <w:rPr>
          <w:rFonts w:eastAsia="宋体"/>
          <w:lang w:eastAsia="zh-CN"/>
        </w:rPr>
        <w:t xml:space="preserve">. Obviously, this is not enough to minimize the overlapping between search spaces of different UEs for the sake of reducing the blocking rate. </w:t>
      </w:r>
      <w:r w:rsidR="006329BF">
        <w:rPr>
          <w:rFonts w:eastAsia="宋体"/>
          <w:lang w:eastAsia="zh-CN"/>
        </w:rPr>
        <w:t xml:space="preserve">As discussed above, the starting offset should also be applied to the PDCCH candidates in lower aggregation level. Moreover, some others parameters, e.g. the gap between </w:t>
      </w:r>
      <w:r w:rsidR="006329BF" w:rsidRPr="006329BF">
        <w:rPr>
          <w:rFonts w:eastAsia="宋体"/>
          <w:lang w:eastAsia="zh-CN"/>
        </w:rPr>
        <w:t>consecutive PDCCH candidates</w:t>
      </w:r>
      <w:r w:rsidR="006329BF">
        <w:rPr>
          <w:rFonts w:eastAsia="宋体"/>
          <w:lang w:eastAsia="zh-CN"/>
        </w:rPr>
        <w:t xml:space="preserve">, the shifting of </w:t>
      </w:r>
      <w:r w:rsidR="006329BF" w:rsidRPr="006329BF">
        <w:rPr>
          <w:rFonts w:eastAsia="宋体"/>
          <w:lang w:eastAsia="zh-CN"/>
        </w:rPr>
        <w:t>search space position</w:t>
      </w:r>
      <w:r w:rsidR="006329BF">
        <w:rPr>
          <w:rFonts w:eastAsia="宋体"/>
          <w:lang w:eastAsia="zh-CN"/>
        </w:rPr>
        <w:t>, etc. is important to distribute the PDCCH candidates to reduce the blocking rate.</w:t>
      </w:r>
    </w:p>
    <w:p w14:paraId="33B092DF" w14:textId="746449CC" w:rsidR="001D724F" w:rsidRDefault="00683748" w:rsidP="00190A50">
      <w:pPr>
        <w:pStyle w:val="a6"/>
        <w:spacing w:beforeLines="50" w:afterLines="50"/>
        <w:jc w:val="both"/>
        <w:rPr>
          <w:rFonts w:eastAsia="宋体"/>
          <w:lang w:eastAsia="zh-CN"/>
        </w:rPr>
      </w:pPr>
      <w:bookmarkStart w:id="9" w:name="_Ref490140728"/>
      <w:r w:rsidRPr="00407D19">
        <w:t xml:space="preserve">Proposal </w:t>
      </w:r>
      <w:r w:rsidR="00D07876">
        <w:fldChar w:fldCharType="begin"/>
      </w:r>
      <w:r w:rsidR="00D07876">
        <w:instrText xml:space="preserve"> SEQ Proposal \* ARABIC </w:instrText>
      </w:r>
      <w:r w:rsidR="00D07876">
        <w:fldChar w:fldCharType="separate"/>
      </w:r>
      <w:r w:rsidR="007C58C2">
        <w:rPr>
          <w:noProof/>
        </w:rPr>
        <w:t>3</w:t>
      </w:r>
      <w:r w:rsidR="00D07876">
        <w:rPr>
          <w:noProof/>
        </w:rPr>
        <w:fldChar w:fldCharType="end"/>
      </w:r>
      <w:r w:rsidRPr="00407D19">
        <w:t>:</w:t>
      </w:r>
      <w:r>
        <w:t xml:space="preserve"> </w:t>
      </w:r>
      <w:r w:rsidR="00100DC2">
        <w:rPr>
          <w:rFonts w:eastAsia="宋体"/>
          <w:lang w:eastAsia="zh-CN"/>
        </w:rPr>
        <w:t>The design of search space structure should distribute the PDCCH candidates in the whole space</w:t>
      </w:r>
      <w:r w:rsidR="009B0499">
        <w:rPr>
          <w:rFonts w:eastAsia="宋体" w:hint="eastAsia"/>
          <w:lang w:eastAsia="zh-CN"/>
        </w:rPr>
        <w:t xml:space="preserve"> as much as possible to reduce blocking</w:t>
      </w:r>
      <w:r w:rsidR="00B14526">
        <w:rPr>
          <w:rFonts w:eastAsia="宋体"/>
          <w:lang w:eastAsia="zh-CN"/>
        </w:rPr>
        <w:t>,</w:t>
      </w:r>
      <w:r w:rsidR="00100DC2">
        <w:rPr>
          <w:rFonts w:eastAsia="宋体"/>
          <w:lang w:eastAsia="zh-CN"/>
        </w:rPr>
        <w:t xml:space="preserve"> while still strives for reusing the channel estimation as far as possible.</w:t>
      </w:r>
      <w:r w:rsidR="00B14526">
        <w:rPr>
          <w:rFonts w:eastAsia="宋体"/>
          <w:lang w:eastAsia="zh-CN"/>
        </w:rPr>
        <w:t xml:space="preserve"> </w:t>
      </w:r>
      <w:r w:rsidR="00A7036F">
        <w:rPr>
          <w:rFonts w:eastAsia="宋体" w:hint="eastAsia"/>
          <w:lang w:eastAsia="zh-CN"/>
        </w:rPr>
        <w:t>Following</w:t>
      </w:r>
      <w:r w:rsidR="006329BF">
        <w:rPr>
          <w:rFonts w:eastAsia="宋体"/>
          <w:lang w:eastAsia="zh-CN"/>
        </w:rPr>
        <w:t xml:space="preserve"> parameters</w:t>
      </w:r>
      <w:r w:rsidR="00A7036F">
        <w:rPr>
          <w:rFonts w:eastAsia="宋体" w:hint="eastAsia"/>
          <w:lang w:eastAsia="zh-CN"/>
        </w:rPr>
        <w:t xml:space="preserve"> can be considered</w:t>
      </w:r>
      <w:r w:rsidR="00DA5609">
        <w:rPr>
          <w:rFonts w:eastAsia="宋体"/>
          <w:lang w:eastAsia="zh-CN"/>
        </w:rPr>
        <w:t xml:space="preserve"> </w:t>
      </w:r>
      <w:r w:rsidR="000F6AA1">
        <w:rPr>
          <w:rFonts w:eastAsia="宋体" w:hint="eastAsia"/>
          <w:lang w:eastAsia="zh-CN"/>
        </w:rPr>
        <w:t xml:space="preserve">to determine the PDCCH </w:t>
      </w:r>
      <w:r w:rsidR="00DA5609">
        <w:rPr>
          <w:rFonts w:eastAsia="宋体"/>
          <w:lang w:eastAsia="zh-CN"/>
        </w:rPr>
        <w:t xml:space="preserve">candidates </w:t>
      </w:r>
      <w:r w:rsidR="0010669A">
        <w:rPr>
          <w:rFonts w:eastAsia="宋体" w:hint="eastAsia"/>
          <w:lang w:eastAsia="zh-CN"/>
        </w:rPr>
        <w:t>at</w:t>
      </w:r>
      <w:r w:rsidR="0010669A">
        <w:rPr>
          <w:rFonts w:eastAsia="宋体"/>
          <w:lang w:eastAsia="zh-CN"/>
        </w:rPr>
        <w:t xml:space="preserve"> </w:t>
      </w:r>
      <w:r w:rsidR="00DA5609">
        <w:rPr>
          <w:rFonts w:eastAsia="宋体"/>
          <w:lang w:eastAsia="zh-CN"/>
        </w:rPr>
        <w:t>each aggregation level</w:t>
      </w:r>
      <w:r w:rsidR="00EC06F2">
        <w:rPr>
          <w:rFonts w:eastAsia="宋体"/>
          <w:lang w:eastAsia="zh-CN"/>
        </w:rPr>
        <w:t>:</w:t>
      </w:r>
    </w:p>
    <w:p w14:paraId="17FF335B" w14:textId="77777777" w:rsidR="00A7036F" w:rsidRPr="00EC06F2" w:rsidRDefault="00BD7F2D" w:rsidP="00190A50">
      <w:pPr>
        <w:pStyle w:val="a0"/>
        <w:spacing w:beforeLines="50" w:before="120" w:afterLines="50"/>
        <w:rPr>
          <w:rFonts w:ascii="Times New Roman" w:eastAsia="宋体" w:hAnsi="Times New Roman"/>
          <w:b/>
          <w:bCs/>
          <w:szCs w:val="20"/>
          <w:lang w:eastAsia="zh-CN"/>
        </w:rPr>
      </w:pPr>
      <w:r>
        <w:rPr>
          <w:rFonts w:ascii="Times New Roman" w:eastAsia="宋体" w:hAnsi="Times New Roman"/>
          <w:b/>
          <w:bCs/>
          <w:szCs w:val="20"/>
          <w:lang w:eastAsia="zh-CN"/>
        </w:rPr>
        <w:t xml:space="preserve">1) </w:t>
      </w:r>
      <w:r w:rsidR="00A7036F" w:rsidRPr="00EC06F2">
        <w:rPr>
          <w:rFonts w:ascii="Times New Roman" w:eastAsia="宋体" w:hAnsi="Times New Roman"/>
          <w:b/>
          <w:bCs/>
          <w:szCs w:val="20"/>
          <w:lang w:eastAsia="zh-CN"/>
        </w:rPr>
        <w:t xml:space="preserve">Starting offset </w:t>
      </w:r>
      <w:r w:rsidR="00515390">
        <w:rPr>
          <w:rFonts w:ascii="Times New Roman" w:eastAsia="宋体" w:hAnsi="Times New Roman" w:hint="eastAsia"/>
          <w:b/>
          <w:bCs/>
          <w:szCs w:val="20"/>
          <w:lang w:eastAsia="zh-CN"/>
        </w:rPr>
        <w:t xml:space="preserve">of the first CCE index of </w:t>
      </w:r>
      <w:r w:rsidR="00CF4C79">
        <w:rPr>
          <w:rFonts w:ascii="Times New Roman" w:eastAsia="宋体" w:hAnsi="Times New Roman" w:hint="eastAsia"/>
          <w:b/>
          <w:bCs/>
          <w:szCs w:val="20"/>
          <w:lang w:eastAsia="zh-CN"/>
        </w:rPr>
        <w:t>PDCCH candidate at</w:t>
      </w:r>
      <w:r w:rsidR="00CF4C79" w:rsidRPr="00EC06F2">
        <w:rPr>
          <w:rFonts w:ascii="Times New Roman" w:eastAsia="宋体" w:hAnsi="Times New Roman"/>
          <w:b/>
          <w:bCs/>
          <w:szCs w:val="20"/>
          <w:lang w:eastAsia="zh-CN"/>
        </w:rPr>
        <w:t xml:space="preserve"> </w:t>
      </w:r>
      <w:r w:rsidR="00A7036F" w:rsidRPr="00EC06F2">
        <w:rPr>
          <w:rFonts w:ascii="Times New Roman" w:eastAsia="宋体" w:hAnsi="Times New Roman"/>
          <w:b/>
          <w:bCs/>
          <w:szCs w:val="20"/>
          <w:lang w:eastAsia="zh-CN"/>
        </w:rPr>
        <w:t>each aggregation level</w:t>
      </w:r>
    </w:p>
    <w:p w14:paraId="3461E255" w14:textId="77777777" w:rsidR="00A7036F" w:rsidRDefault="00BD7F2D" w:rsidP="00190A50">
      <w:pPr>
        <w:pStyle w:val="a0"/>
        <w:spacing w:beforeLines="50" w:before="120" w:afterLines="50"/>
        <w:rPr>
          <w:b/>
          <w:bCs/>
          <w:szCs w:val="20"/>
        </w:rPr>
      </w:pPr>
      <w:r>
        <w:rPr>
          <w:rFonts w:ascii="Times New Roman" w:eastAsia="宋体" w:hAnsi="Times New Roman"/>
          <w:b/>
          <w:bCs/>
          <w:szCs w:val="20"/>
          <w:lang w:eastAsia="zh-CN"/>
        </w:rPr>
        <w:lastRenderedPageBreak/>
        <w:t xml:space="preserve">2) </w:t>
      </w:r>
      <w:r w:rsidR="00765531">
        <w:rPr>
          <w:rFonts w:ascii="Times New Roman" w:eastAsia="宋体" w:hAnsi="Times New Roman" w:hint="eastAsia"/>
          <w:b/>
          <w:bCs/>
          <w:szCs w:val="20"/>
          <w:lang w:eastAsia="zh-CN"/>
        </w:rPr>
        <w:t xml:space="preserve">For a given aggregation level, CCE </w:t>
      </w:r>
      <w:r w:rsidR="00765531">
        <w:rPr>
          <w:rFonts w:ascii="Times New Roman" w:eastAsiaTheme="minorEastAsia" w:hAnsi="Times New Roman" w:hint="eastAsia"/>
          <w:b/>
          <w:bCs/>
          <w:szCs w:val="20"/>
          <w:lang w:eastAsia="zh-CN"/>
        </w:rPr>
        <w:t>g</w:t>
      </w:r>
      <w:r w:rsidR="00A7036F" w:rsidRPr="00E07158">
        <w:rPr>
          <w:rFonts w:ascii="Times New Roman" w:hAnsi="Times New Roman" w:hint="eastAsia"/>
          <w:b/>
          <w:bCs/>
          <w:szCs w:val="20"/>
        </w:rPr>
        <w:t>ap between consecutive PDCCH candidates</w:t>
      </w:r>
    </w:p>
    <w:p w14:paraId="2A349A2B" w14:textId="77777777" w:rsidR="00683748" w:rsidRPr="00407D19" w:rsidRDefault="00BD7F2D" w:rsidP="00190A50">
      <w:pPr>
        <w:pStyle w:val="a0"/>
        <w:spacing w:beforeLines="50" w:before="120" w:afterLines="50"/>
      </w:pPr>
      <w:r>
        <w:rPr>
          <w:rFonts w:ascii="Times New Roman" w:eastAsia="宋体" w:hAnsi="Times New Roman"/>
          <w:b/>
          <w:bCs/>
          <w:szCs w:val="20"/>
          <w:lang w:eastAsia="zh-CN"/>
        </w:rPr>
        <w:t xml:space="preserve">3) </w:t>
      </w:r>
      <w:r w:rsidR="00A7036F" w:rsidRPr="00EC06F2">
        <w:rPr>
          <w:rFonts w:ascii="Times New Roman" w:eastAsia="宋体" w:hAnsi="Times New Roman"/>
          <w:b/>
          <w:bCs/>
          <w:szCs w:val="20"/>
          <w:lang w:eastAsia="zh-CN"/>
        </w:rPr>
        <w:t>Shifting of search space position within the</w:t>
      </w:r>
      <w:r w:rsidR="00A7036F">
        <w:rPr>
          <w:rFonts w:ascii="Times New Roman" w:hAnsi="Times New Roman" w:hint="eastAsia"/>
          <w:b/>
          <w:bCs/>
          <w:szCs w:val="20"/>
        </w:rPr>
        <w:t xml:space="preserve"> CORESET</w:t>
      </w:r>
      <w:bookmarkEnd w:id="9"/>
    </w:p>
    <w:p w14:paraId="3F0B1B71" w14:textId="77777777" w:rsidR="00F9556A" w:rsidRPr="00407D19" w:rsidRDefault="00321AC4" w:rsidP="00F9556A">
      <w:pPr>
        <w:pStyle w:val="2"/>
        <w:numPr>
          <w:ilvl w:val="1"/>
          <w:numId w:val="21"/>
        </w:numPr>
        <w:rPr>
          <w:rFonts w:ascii="Arial" w:hAnsi="Arial"/>
          <w:b w:val="0"/>
        </w:rPr>
      </w:pPr>
      <w:r w:rsidRPr="00321AC4">
        <w:rPr>
          <w:rFonts w:ascii="Arial" w:hAnsi="Arial"/>
          <w:b w:val="0"/>
        </w:rPr>
        <w:t>B</w:t>
      </w:r>
      <w:r>
        <w:rPr>
          <w:rFonts w:ascii="Arial" w:hAnsi="Arial"/>
          <w:b w:val="0"/>
        </w:rPr>
        <w:t>lind decoding</w:t>
      </w:r>
      <w:r w:rsidRPr="00321AC4">
        <w:rPr>
          <w:rFonts w:ascii="Arial" w:hAnsi="Arial"/>
          <w:b w:val="0"/>
        </w:rPr>
        <w:t xml:space="preserve"> configuration</w:t>
      </w:r>
    </w:p>
    <w:p w14:paraId="2828A441" w14:textId="77777777" w:rsidR="00C612AC" w:rsidRDefault="00321AC4" w:rsidP="009C4C06">
      <w:pPr>
        <w:pStyle w:val="a0"/>
        <w:spacing w:after="0"/>
      </w:pPr>
      <w:r>
        <w:rPr>
          <w:lang w:val="en-GB"/>
        </w:rPr>
        <w:t>It has been agreed that the number of PDCCH candidates can be configurable to UE at least for non-initial access case</w:t>
      </w:r>
      <w:r w:rsidR="00F53DEE">
        <w:t>.</w:t>
      </w:r>
      <w:r>
        <w:t xml:space="preserve"> </w:t>
      </w:r>
      <w:r w:rsidR="000C7339">
        <w:t>Although</w:t>
      </w:r>
      <w:r w:rsidR="00FC63ED">
        <w:t xml:space="preserve"> the detailed signaling of the configuration has not yet defined</w:t>
      </w:r>
      <w:r w:rsidR="000C7339">
        <w:t>, it seems</w:t>
      </w:r>
      <w:r w:rsidR="00FC63ED">
        <w:t xml:space="preserve"> that </w:t>
      </w:r>
      <w:r w:rsidR="000C7339">
        <w:t xml:space="preserve">an explicit RRC signaling is a suitable choice for this configuration. The RRC signaling is reliable enough for carrying </w:t>
      </w:r>
      <w:r w:rsidR="00006194">
        <w:t xml:space="preserve">such an important configuration. Moreover, the blind decoding configuration is in nature part of the search space configuration, which is in turn associated to a CORESET that is also configured by RRC signaling. </w:t>
      </w:r>
    </w:p>
    <w:p w14:paraId="3A322229" w14:textId="77777777" w:rsidR="00006194" w:rsidRDefault="00006194" w:rsidP="009C4C06">
      <w:pPr>
        <w:pStyle w:val="a0"/>
        <w:spacing w:after="0"/>
      </w:pPr>
    </w:p>
    <w:p w14:paraId="305562DA" w14:textId="6D1F81D0" w:rsidR="00006194" w:rsidRDefault="00917B26" w:rsidP="009C4C06">
      <w:pPr>
        <w:pStyle w:val="a0"/>
        <w:spacing w:after="0"/>
      </w:pPr>
      <w:r w:rsidRPr="008F0FAD">
        <w:rPr>
          <w:szCs w:val="20"/>
        </w:rPr>
        <w:t xml:space="preserve">A search space in NR is associated with a single </w:t>
      </w:r>
      <w:r w:rsidR="003B2C54">
        <w:rPr>
          <w:rFonts w:eastAsia="宋体"/>
          <w:lang w:eastAsia="zh-CN"/>
        </w:rPr>
        <w:t xml:space="preserve">CORESET </w:t>
      </w:r>
      <w:r>
        <w:rPr>
          <w:szCs w:val="20"/>
        </w:rPr>
        <w:t xml:space="preserve">according to the agreement </w:t>
      </w:r>
      <w:r w:rsidR="009628B3">
        <w:rPr>
          <w:szCs w:val="20"/>
        </w:rPr>
        <w:fldChar w:fldCharType="begin"/>
      </w:r>
      <w:r w:rsidR="009628B3">
        <w:rPr>
          <w:szCs w:val="20"/>
        </w:rPr>
        <w:instrText xml:space="preserve"> REF _Ref489688782 \r \h </w:instrText>
      </w:r>
      <w:r w:rsidR="009628B3">
        <w:rPr>
          <w:szCs w:val="20"/>
        </w:rPr>
      </w:r>
      <w:r w:rsidR="009628B3">
        <w:rPr>
          <w:szCs w:val="20"/>
        </w:rPr>
        <w:fldChar w:fldCharType="separate"/>
      </w:r>
      <w:r w:rsidR="007C58C2">
        <w:rPr>
          <w:szCs w:val="20"/>
        </w:rPr>
        <w:t>[1]</w:t>
      </w:r>
      <w:r w:rsidR="009628B3">
        <w:rPr>
          <w:szCs w:val="20"/>
        </w:rPr>
        <w:fldChar w:fldCharType="end"/>
      </w:r>
      <w:r>
        <w:rPr>
          <w:szCs w:val="20"/>
        </w:rPr>
        <w:t>.</w:t>
      </w:r>
      <w:r>
        <w:rPr>
          <w:rFonts w:eastAsia="宋体"/>
          <w:lang w:eastAsia="zh-CN"/>
        </w:rPr>
        <w:t xml:space="preserve"> Once </w:t>
      </w:r>
      <w:r w:rsidR="00955DBB" w:rsidRPr="003458D8">
        <w:rPr>
          <w:rFonts w:eastAsia="宋体"/>
          <w:i/>
          <w:lang w:eastAsia="zh-CN"/>
        </w:rPr>
        <w:t>K</w:t>
      </w:r>
      <w:r w:rsidR="00955DBB" w:rsidRPr="00471FE8">
        <w:rPr>
          <w:rFonts w:eastAsia="宋体"/>
          <w:lang w:eastAsia="zh-CN"/>
        </w:rPr>
        <w:t xml:space="preserve"> </w:t>
      </w:r>
      <w:r>
        <w:rPr>
          <w:rFonts w:eastAsia="宋体"/>
          <w:lang w:eastAsia="zh-CN"/>
        </w:rPr>
        <w:t>CORESET configured</w:t>
      </w:r>
      <w:r w:rsidR="00955DBB" w:rsidRPr="00471FE8">
        <w:rPr>
          <w:rFonts w:eastAsia="宋体" w:hint="eastAsia"/>
          <w:lang w:eastAsia="zh-CN"/>
        </w:rPr>
        <w:t>, the total blind decoding attempts should be divided among the subsets.</w:t>
      </w:r>
      <w:r w:rsidR="00955DBB">
        <w:rPr>
          <w:rFonts w:eastAsia="宋体"/>
          <w:lang w:eastAsia="zh-CN"/>
        </w:rPr>
        <w:t xml:space="preserve"> </w:t>
      </w:r>
      <w:r>
        <w:rPr>
          <w:rFonts w:eastAsia="宋体"/>
          <w:lang w:eastAsia="zh-CN"/>
        </w:rPr>
        <w:t>Such division should not be fixed in spec as in LTE EPDCCCH. Compared with EPDCCH where at most two sets may exist, in NR a more flexible number of CORESET may be configured simultaneously.</w:t>
      </w:r>
      <w:r w:rsidR="003B2C54">
        <w:rPr>
          <w:rFonts w:eastAsia="宋体"/>
          <w:lang w:eastAsia="zh-CN"/>
        </w:rPr>
        <w:t xml:space="preserve"> Another solution may be to introduce some predefined rules or tables, and the number of blind decoding attempts per AL is then automatically derived is a single number of total blind decoding of a CORESET is configured for a UE. Although this solution is somewhat attractive on saving the signaling overhead, </w:t>
      </w:r>
      <w:r w:rsidR="00BA1EE5">
        <w:rPr>
          <w:rFonts w:eastAsia="宋体"/>
          <w:lang w:eastAsia="zh-CN"/>
        </w:rPr>
        <w:t>it</w:t>
      </w:r>
      <w:r w:rsidR="00BA1EE5" w:rsidRPr="00BA1EE5">
        <w:rPr>
          <w:rFonts w:eastAsia="宋体"/>
          <w:lang w:eastAsia="zh-CN"/>
        </w:rPr>
        <w:t xml:space="preserve"> </w:t>
      </w:r>
      <w:r w:rsidR="00BA1EE5">
        <w:rPr>
          <w:rFonts w:eastAsia="宋体"/>
          <w:lang w:eastAsia="zh-CN"/>
        </w:rPr>
        <w:t xml:space="preserve">can hardly support the widely divergent deployments of NR. </w:t>
      </w:r>
      <w:r w:rsidR="00BA1EE5" w:rsidRPr="00471FE8">
        <w:rPr>
          <w:rFonts w:eastAsia="宋体" w:hint="eastAsia"/>
          <w:lang w:eastAsia="zh-CN"/>
        </w:rPr>
        <w:t xml:space="preserve">A more flexible solution is by higher layer signaling configuring the number of blind decoding attempts </w:t>
      </w:r>
      <w:r w:rsidR="00BA1EE5">
        <w:rPr>
          <w:rFonts w:eastAsia="宋体"/>
          <w:lang w:eastAsia="zh-CN"/>
        </w:rPr>
        <w:t>per</w:t>
      </w:r>
      <w:r w:rsidR="00BA1EE5" w:rsidRPr="00471FE8">
        <w:rPr>
          <w:rFonts w:eastAsia="宋体" w:hint="eastAsia"/>
          <w:lang w:eastAsia="zh-CN"/>
        </w:rPr>
        <w:t xml:space="preserve"> each aggregation level</w:t>
      </w:r>
      <w:r w:rsidR="00CC055C">
        <w:rPr>
          <w:rFonts w:eastAsia="宋体"/>
          <w:lang w:eastAsia="zh-CN"/>
        </w:rPr>
        <w:t xml:space="preserve"> and per each DCI format size</w:t>
      </w:r>
      <w:r w:rsidR="00BA1EE5" w:rsidRPr="00471FE8">
        <w:rPr>
          <w:rFonts w:eastAsia="宋体" w:hint="eastAsia"/>
          <w:lang w:eastAsia="zh-CN"/>
        </w:rPr>
        <w:t xml:space="preserve"> </w:t>
      </w:r>
      <w:r w:rsidR="00CC055C">
        <w:rPr>
          <w:rFonts w:eastAsia="宋体"/>
          <w:lang w:eastAsia="zh-CN"/>
        </w:rPr>
        <w:t>for</w:t>
      </w:r>
      <w:r w:rsidR="00BA1EE5">
        <w:rPr>
          <w:rFonts w:eastAsia="宋体"/>
          <w:lang w:eastAsia="zh-CN"/>
        </w:rPr>
        <w:t xml:space="preserve"> each CORESET</w:t>
      </w:r>
      <w:r w:rsidR="00BA1EE5" w:rsidRPr="00471FE8">
        <w:rPr>
          <w:rFonts w:eastAsia="宋体" w:hint="eastAsia"/>
          <w:lang w:eastAsia="zh-CN"/>
        </w:rPr>
        <w:t xml:space="preserve">. In this way, the network is able to arrange the blind decoding according to different scenarios. It also minimizes the </w:t>
      </w:r>
      <w:r w:rsidR="00BA1EE5" w:rsidRPr="00471FE8">
        <w:rPr>
          <w:rFonts w:eastAsia="宋体"/>
          <w:lang w:eastAsia="zh-CN"/>
        </w:rPr>
        <w:t>standardization</w:t>
      </w:r>
      <w:r w:rsidR="00BA1EE5" w:rsidRPr="00471FE8">
        <w:rPr>
          <w:rFonts w:eastAsia="宋体" w:hint="eastAsia"/>
          <w:lang w:eastAsia="zh-CN"/>
        </w:rPr>
        <w:t xml:space="preserve"> effort</w:t>
      </w:r>
      <w:r w:rsidR="00BA1EE5">
        <w:rPr>
          <w:rFonts w:eastAsia="宋体" w:hint="eastAsia"/>
          <w:lang w:eastAsia="zh-CN"/>
        </w:rPr>
        <w:t>s</w:t>
      </w:r>
      <w:r w:rsidR="00BA1EE5" w:rsidRPr="00471FE8">
        <w:rPr>
          <w:rFonts w:eastAsia="宋体" w:hint="eastAsia"/>
          <w:lang w:eastAsia="zh-CN"/>
        </w:rPr>
        <w:t xml:space="preserve"> on designing excessive rule</w:t>
      </w:r>
      <w:r w:rsidR="00BA1EE5">
        <w:rPr>
          <w:rFonts w:eastAsia="宋体" w:hint="eastAsia"/>
          <w:lang w:eastAsia="zh-CN"/>
        </w:rPr>
        <w:t>s</w:t>
      </w:r>
      <w:r w:rsidR="00BA1EE5" w:rsidRPr="00471FE8">
        <w:rPr>
          <w:rFonts w:eastAsia="宋体" w:hint="eastAsia"/>
          <w:lang w:eastAsia="zh-CN"/>
        </w:rPr>
        <w:t xml:space="preserve"> on </w:t>
      </w:r>
      <w:r w:rsidR="00BA1EE5" w:rsidRPr="00471FE8">
        <w:rPr>
          <w:rFonts w:eastAsia="宋体"/>
          <w:lang w:eastAsia="zh-CN"/>
        </w:rPr>
        <w:t>splitting</w:t>
      </w:r>
      <w:r w:rsidR="00BA1EE5" w:rsidRPr="00471FE8">
        <w:rPr>
          <w:rFonts w:eastAsia="宋体" w:hint="eastAsia"/>
          <w:lang w:eastAsia="zh-CN"/>
        </w:rPr>
        <w:t xml:space="preserve"> the search space among sets considering various </w:t>
      </w:r>
      <w:r w:rsidR="00BA1EE5">
        <w:rPr>
          <w:rFonts w:eastAsia="宋体" w:hint="eastAsia"/>
          <w:lang w:eastAsia="zh-CN"/>
        </w:rPr>
        <w:t>scenarios. Moreover, it is forward compatible to</w:t>
      </w:r>
      <w:r w:rsidR="00BA1EE5" w:rsidRPr="00471FE8">
        <w:rPr>
          <w:rFonts w:eastAsia="宋体" w:hint="eastAsia"/>
          <w:lang w:eastAsia="zh-CN"/>
        </w:rPr>
        <w:t xml:space="preserve"> future</w:t>
      </w:r>
      <w:r w:rsidR="00BA1EE5">
        <w:rPr>
          <w:rFonts w:eastAsia="宋体"/>
          <w:lang w:eastAsia="zh-CN"/>
        </w:rPr>
        <w:t xml:space="preserve"> enhancement</w:t>
      </w:r>
      <w:r w:rsidR="00BA1EE5" w:rsidRPr="00471FE8">
        <w:rPr>
          <w:rFonts w:eastAsia="宋体" w:hint="eastAsia"/>
          <w:lang w:eastAsia="zh-CN"/>
        </w:rPr>
        <w:t>.</w:t>
      </w:r>
      <w:r w:rsidR="00BA1EE5">
        <w:rPr>
          <w:rFonts w:eastAsia="宋体"/>
          <w:lang w:eastAsia="zh-CN"/>
        </w:rPr>
        <w:t xml:space="preserve"> The</w:t>
      </w:r>
      <w:r w:rsidR="003B2C54">
        <w:rPr>
          <w:rFonts w:eastAsia="宋体"/>
          <w:lang w:eastAsia="zh-CN"/>
        </w:rPr>
        <w:t xml:space="preserve"> signaling overhead</w:t>
      </w:r>
      <w:r w:rsidR="00BA1EE5">
        <w:rPr>
          <w:rFonts w:eastAsia="宋体"/>
          <w:lang w:eastAsia="zh-CN"/>
        </w:rPr>
        <w:t xml:space="preserve"> of RRC</w:t>
      </w:r>
      <w:r w:rsidR="003B2C54">
        <w:rPr>
          <w:rFonts w:eastAsia="宋体"/>
          <w:lang w:eastAsia="zh-CN"/>
        </w:rPr>
        <w:t xml:space="preserve"> seems not to be a main concern, especially considering that</w:t>
      </w:r>
      <w:r w:rsidR="00BA1EE5">
        <w:rPr>
          <w:rFonts w:eastAsia="宋体"/>
          <w:lang w:eastAsia="zh-CN"/>
        </w:rPr>
        <w:t xml:space="preserve"> the reconfiguration would probably not be frequently</w:t>
      </w:r>
      <w:r w:rsidR="003B2C54">
        <w:rPr>
          <w:rFonts w:eastAsia="宋体"/>
          <w:lang w:eastAsia="zh-CN"/>
        </w:rPr>
        <w:t>.</w:t>
      </w:r>
    </w:p>
    <w:p w14:paraId="56BE0482" w14:textId="222D777A" w:rsidR="000D12F2" w:rsidRPr="00190A50" w:rsidRDefault="000D12F2" w:rsidP="00190A50">
      <w:pPr>
        <w:pStyle w:val="a6"/>
        <w:spacing w:beforeLines="50" w:afterLines="50"/>
        <w:jc w:val="both"/>
        <w:rPr>
          <w:rFonts w:eastAsiaTheme="minorEastAsia"/>
          <w:lang w:eastAsia="zh-CN"/>
        </w:rPr>
      </w:pPr>
      <w:bookmarkStart w:id="10" w:name="_Ref489919282"/>
      <w:r w:rsidRPr="00407D19">
        <w:t xml:space="preserve">Proposal </w:t>
      </w:r>
      <w:r w:rsidR="00651F7D">
        <w:fldChar w:fldCharType="begin"/>
      </w:r>
      <w:r w:rsidR="00651F7D">
        <w:rPr>
          <w:b w:val="0"/>
          <w:bCs w:val="0"/>
        </w:rPr>
        <w:instrText xml:space="preserve"> SEQ Proposal \* ARABIC </w:instrText>
      </w:r>
      <w:r w:rsidR="00651F7D">
        <w:fldChar w:fldCharType="separate"/>
      </w:r>
      <w:r w:rsidR="007C58C2">
        <w:rPr>
          <w:b w:val="0"/>
          <w:bCs w:val="0"/>
          <w:noProof/>
        </w:rPr>
        <w:t>4</w:t>
      </w:r>
      <w:r w:rsidR="00651F7D">
        <w:rPr>
          <w:noProof/>
        </w:rPr>
        <w:fldChar w:fldCharType="end"/>
      </w:r>
      <w:r w:rsidRPr="00407D19">
        <w:t>:</w:t>
      </w:r>
      <w:r>
        <w:t xml:space="preserve"> </w:t>
      </w:r>
      <w:r>
        <w:rPr>
          <w:rFonts w:eastAsia="宋体"/>
          <w:lang w:eastAsia="zh-CN"/>
        </w:rPr>
        <w:t>C</w:t>
      </w:r>
      <w:r w:rsidRPr="00471FE8">
        <w:rPr>
          <w:rFonts w:eastAsia="宋体" w:hint="eastAsia"/>
          <w:lang w:eastAsia="zh-CN"/>
        </w:rPr>
        <w:t xml:space="preserve">onfiguring the number of blind decoding attempts </w:t>
      </w:r>
      <w:r>
        <w:rPr>
          <w:rFonts w:eastAsia="宋体"/>
          <w:lang w:eastAsia="zh-CN"/>
        </w:rPr>
        <w:t>per</w:t>
      </w:r>
      <w:r w:rsidRPr="00471FE8">
        <w:rPr>
          <w:rFonts w:eastAsia="宋体" w:hint="eastAsia"/>
          <w:lang w:eastAsia="zh-CN"/>
        </w:rPr>
        <w:t xml:space="preserve"> each aggregation level</w:t>
      </w:r>
      <w:r>
        <w:rPr>
          <w:rFonts w:eastAsia="宋体"/>
          <w:lang w:eastAsia="zh-CN"/>
        </w:rPr>
        <w:t xml:space="preserve"> and per each DCI format size</w:t>
      </w:r>
      <w:r w:rsidRPr="00471FE8">
        <w:rPr>
          <w:rFonts w:eastAsia="宋体" w:hint="eastAsia"/>
          <w:lang w:eastAsia="zh-CN"/>
        </w:rPr>
        <w:t xml:space="preserve"> </w:t>
      </w:r>
      <w:r>
        <w:rPr>
          <w:rFonts w:eastAsia="宋体"/>
          <w:lang w:eastAsia="zh-CN"/>
        </w:rPr>
        <w:t>for UE-specific configured CORESET</w:t>
      </w:r>
      <w:r>
        <w:t xml:space="preserve"> by higher layer signaling </w:t>
      </w:r>
      <w:r w:rsidR="0014204C">
        <w:rPr>
          <w:rFonts w:eastAsiaTheme="minorEastAsia" w:hint="eastAsia"/>
          <w:lang w:eastAsia="zh-CN"/>
        </w:rPr>
        <w:t>is</w:t>
      </w:r>
      <w:r>
        <w:t xml:space="preserve"> supported in NR</w:t>
      </w:r>
      <w:r w:rsidRPr="00407D19">
        <w:rPr>
          <w:rFonts w:eastAsia="宋体"/>
          <w:lang w:eastAsia="zh-CN"/>
        </w:rPr>
        <w:t>.</w:t>
      </w:r>
      <w:bookmarkEnd w:id="10"/>
      <w:r w:rsidRPr="00407D19">
        <w:rPr>
          <w:rFonts w:eastAsia="宋体"/>
          <w:lang w:eastAsia="zh-CN"/>
        </w:rPr>
        <w:t xml:space="preserve"> </w:t>
      </w:r>
    </w:p>
    <w:p w14:paraId="52BFDBB9" w14:textId="77777777" w:rsidR="00CA430F" w:rsidRDefault="00321AC4" w:rsidP="009C4C06">
      <w:pPr>
        <w:pStyle w:val="a0"/>
        <w:spacing w:after="0"/>
      </w:pPr>
      <w:r>
        <w:t>On the other hand, for initial access case, at least for RMSI and paging monitoring, it seems the configura</w:t>
      </w:r>
      <w:r w:rsidR="00487F15">
        <w:t xml:space="preserve">bility is not necessary and even not desirable. Such a configurability inevitably requires additional bits (can be 4 ~ 20 bits depending on the number of AL) in PBCH payload being consumed, which would unfavorably restrict the PBCH coverage. </w:t>
      </w:r>
      <w:r w:rsidR="00C612AC">
        <w:t>Even without such a</w:t>
      </w:r>
      <w:r w:rsidR="007519D2">
        <w:rPr>
          <w:rFonts w:eastAsiaTheme="minorEastAsia" w:hint="eastAsia"/>
          <w:lang w:eastAsia="zh-CN"/>
        </w:rPr>
        <w:t xml:space="preserve"> </w:t>
      </w:r>
      <w:r w:rsidR="00C612AC">
        <w:t>configur</w:t>
      </w:r>
      <w:r w:rsidR="007519D2">
        <w:rPr>
          <w:rFonts w:eastAsiaTheme="minorEastAsia" w:hint="eastAsia"/>
          <w:lang w:eastAsia="zh-CN"/>
        </w:rPr>
        <w:t>a</w:t>
      </w:r>
      <w:r w:rsidR="00C612AC">
        <w:t xml:space="preserve">bility, it would not harm the scheduling flexibility. </w:t>
      </w:r>
      <w:r w:rsidR="00CA430F">
        <w:t xml:space="preserve">Given that UE only monitors the common search space during initial access, it is possible to define only one flexible yet efficient blind decoding table for CSS during initial access. </w:t>
      </w:r>
      <w:r w:rsidR="00C612AC">
        <w:t>Although it may require some time to define this blind decoding table, it would never block the work of other WGs as it only affects the RAN1 specs.</w:t>
      </w:r>
      <w:r w:rsidR="00FC63ED" w:rsidRPr="00FC63ED">
        <w:t xml:space="preserve"> </w:t>
      </w:r>
      <w:r w:rsidR="00FC63ED">
        <w:t>Once the RRC connection was established, the CSS and USS would anyway be reconfigured.</w:t>
      </w:r>
    </w:p>
    <w:p w14:paraId="255D22A6" w14:textId="63A74160" w:rsidR="009C4C06" w:rsidRPr="00190A50" w:rsidRDefault="004C1A54" w:rsidP="00190A50">
      <w:pPr>
        <w:pStyle w:val="a6"/>
        <w:spacing w:beforeLines="50" w:afterLines="50"/>
        <w:rPr>
          <w:rFonts w:eastAsiaTheme="minorEastAsia"/>
          <w:lang w:eastAsia="zh-CN"/>
        </w:rPr>
      </w:pPr>
      <w:bookmarkStart w:id="11" w:name="_Ref485165211"/>
      <w:r w:rsidRPr="00407D19">
        <w:t xml:space="preserve">Proposal </w:t>
      </w:r>
      <w:r w:rsidR="00651F7D">
        <w:fldChar w:fldCharType="begin"/>
      </w:r>
      <w:r w:rsidR="00651F7D">
        <w:rPr>
          <w:b w:val="0"/>
          <w:bCs w:val="0"/>
        </w:rPr>
        <w:instrText xml:space="preserve"> SEQ Proposal \* ARABIC </w:instrText>
      </w:r>
      <w:r w:rsidR="00651F7D">
        <w:fldChar w:fldCharType="separate"/>
      </w:r>
      <w:r w:rsidR="007C58C2">
        <w:rPr>
          <w:b w:val="0"/>
          <w:bCs w:val="0"/>
          <w:noProof/>
        </w:rPr>
        <w:t>5</w:t>
      </w:r>
      <w:r w:rsidR="00651F7D">
        <w:rPr>
          <w:noProof/>
        </w:rPr>
        <w:fldChar w:fldCharType="end"/>
      </w:r>
      <w:r w:rsidRPr="00407D19">
        <w:t>:</w:t>
      </w:r>
      <w:r>
        <w:t xml:space="preserve"> </w:t>
      </w:r>
      <w:r w:rsidR="00BA1EE5">
        <w:t>The number of blind decoding of CORESET for initial access</w:t>
      </w:r>
      <w:r w:rsidR="0038039C">
        <w:t xml:space="preserve"> is predefined</w:t>
      </w:r>
      <w:r w:rsidRPr="00407D19">
        <w:rPr>
          <w:rFonts w:eastAsia="宋体"/>
          <w:lang w:eastAsia="zh-CN"/>
        </w:rPr>
        <w:t>.</w:t>
      </w:r>
      <w:bookmarkEnd w:id="11"/>
      <w:r w:rsidRPr="00407D19">
        <w:rPr>
          <w:rFonts w:eastAsia="宋体"/>
          <w:lang w:eastAsia="zh-CN"/>
        </w:rPr>
        <w:t xml:space="preserve"> </w:t>
      </w:r>
    </w:p>
    <w:p w14:paraId="0106F700" w14:textId="77777777" w:rsidR="00480DDD" w:rsidRPr="00407D19" w:rsidRDefault="0059198B" w:rsidP="00321AC4">
      <w:pPr>
        <w:pStyle w:val="2"/>
        <w:numPr>
          <w:ilvl w:val="1"/>
          <w:numId w:val="21"/>
        </w:numPr>
        <w:rPr>
          <w:rFonts w:ascii="Arial" w:hAnsi="Arial"/>
          <w:b w:val="0"/>
        </w:rPr>
      </w:pPr>
      <w:r>
        <w:rPr>
          <w:rFonts w:ascii="Arial" w:hAnsi="Arial"/>
          <w:b w:val="0"/>
        </w:rPr>
        <w:t>UE capability of PDCCH blind decoding</w:t>
      </w:r>
    </w:p>
    <w:p w14:paraId="033E736D" w14:textId="77777777" w:rsidR="00B31952" w:rsidRDefault="00B31952" w:rsidP="00C51406">
      <w:pPr>
        <w:pStyle w:val="a0"/>
        <w:spacing w:after="0"/>
        <w:rPr>
          <w:rFonts w:eastAsia="Yu Mincho"/>
          <w:iCs/>
          <w:lang w:eastAsia="ja-JP"/>
        </w:rPr>
      </w:pPr>
      <w:r>
        <w:rPr>
          <w:rFonts w:eastAsia="宋体"/>
          <w:lang w:eastAsia="zh-CN"/>
        </w:rPr>
        <w:t xml:space="preserve">It has been agreed that the </w:t>
      </w:r>
      <w:r w:rsidRPr="00915460">
        <w:rPr>
          <w:rFonts w:eastAsia="Yu Mincho" w:hint="eastAsia"/>
          <w:iCs/>
          <w:lang w:eastAsia="ja-JP"/>
        </w:rPr>
        <w:t>UE blind decoding capability</w:t>
      </w:r>
      <w:r>
        <w:rPr>
          <w:rFonts w:eastAsia="Yu Mincho"/>
          <w:iCs/>
          <w:lang w:eastAsia="ja-JP"/>
        </w:rPr>
        <w:t xml:space="preserve"> should be informed to network for the sake of </w:t>
      </w:r>
      <w:r>
        <w:rPr>
          <w:rFonts w:eastAsia="宋体" w:hint="eastAsia"/>
          <w:lang w:eastAsia="zh-CN"/>
        </w:rPr>
        <w:t>arranging</w:t>
      </w:r>
      <w:r w:rsidRPr="00471FE8">
        <w:rPr>
          <w:rFonts w:eastAsia="宋体" w:hint="eastAsia"/>
          <w:lang w:eastAsia="zh-CN"/>
        </w:rPr>
        <w:t xml:space="preserve"> the blind decoding</w:t>
      </w:r>
      <w:r>
        <w:rPr>
          <w:rFonts w:eastAsia="宋体"/>
          <w:lang w:eastAsia="zh-CN"/>
        </w:rPr>
        <w:t xml:space="preserve"> attempts</w:t>
      </w:r>
      <w:r>
        <w:rPr>
          <w:rFonts w:eastAsia="Yu Mincho"/>
          <w:iCs/>
          <w:lang w:eastAsia="ja-JP"/>
        </w:rPr>
        <w:t xml:space="preserve">, while the detail signaling design remains FFS. </w:t>
      </w:r>
      <w:r w:rsidR="0059198B">
        <w:rPr>
          <w:rFonts w:eastAsia="Yu Mincho"/>
          <w:iCs/>
          <w:lang w:eastAsia="ja-JP"/>
        </w:rPr>
        <w:t xml:space="preserve">Network may be aware of the blind decoding of UE by implicitly deriving from </w:t>
      </w:r>
      <w:r w:rsidR="0059198B" w:rsidRPr="00B31952">
        <w:rPr>
          <w:rFonts w:eastAsia="Yu Mincho"/>
          <w:iCs/>
          <w:lang w:eastAsia="ja-JP"/>
        </w:rPr>
        <w:t>one or more of other UE capability parameters</w:t>
      </w:r>
      <w:r w:rsidR="0059198B">
        <w:rPr>
          <w:rFonts w:eastAsia="Yu Mincho"/>
          <w:iCs/>
          <w:lang w:eastAsia="ja-JP"/>
        </w:rPr>
        <w:t xml:space="preserve">, such as CA, mini-slot, etc. Such a solution may seem to be reasonable at first glance, considering that the number of blind decoding highly relies on the processing </w:t>
      </w:r>
      <w:r w:rsidR="00F97EE9">
        <w:rPr>
          <w:rFonts w:eastAsia="Yu Mincho"/>
          <w:iCs/>
          <w:lang w:eastAsia="ja-JP"/>
        </w:rPr>
        <w:t>capability, which</w:t>
      </w:r>
      <w:r w:rsidR="0059198B">
        <w:rPr>
          <w:rFonts w:eastAsia="Yu Mincho"/>
          <w:iCs/>
          <w:lang w:eastAsia="ja-JP"/>
        </w:rPr>
        <w:t xml:space="preserve"> in turn depends on the supported features. However, h</w:t>
      </w:r>
      <w:r w:rsidR="00D357F7">
        <w:rPr>
          <w:rFonts w:eastAsia="Yu Mincho"/>
          <w:iCs/>
          <w:lang w:eastAsia="ja-JP"/>
        </w:rPr>
        <w:t>ardcoding the</w:t>
      </w:r>
      <w:r w:rsidR="0059198B">
        <w:rPr>
          <w:rFonts w:eastAsia="Yu Mincho"/>
          <w:iCs/>
          <w:lang w:eastAsia="ja-JP"/>
        </w:rPr>
        <w:t xml:space="preserve"> association</w:t>
      </w:r>
      <w:r w:rsidR="00D357F7">
        <w:rPr>
          <w:rFonts w:eastAsia="Yu Mincho"/>
          <w:iCs/>
          <w:lang w:eastAsia="ja-JP"/>
        </w:rPr>
        <w:t>s</w:t>
      </w:r>
      <w:r w:rsidR="0059198B">
        <w:rPr>
          <w:rFonts w:eastAsia="Yu Mincho"/>
          <w:iCs/>
          <w:lang w:eastAsia="ja-JP"/>
        </w:rPr>
        <w:t xml:space="preserve"> </w:t>
      </w:r>
      <w:r w:rsidR="00D357F7">
        <w:rPr>
          <w:rFonts w:eastAsia="Yu Mincho"/>
          <w:iCs/>
          <w:lang w:eastAsia="ja-JP"/>
        </w:rPr>
        <w:t>among several possibly independent features</w:t>
      </w:r>
      <w:r w:rsidR="0059198B">
        <w:rPr>
          <w:rFonts w:eastAsia="Yu Mincho"/>
          <w:iCs/>
          <w:lang w:eastAsia="ja-JP"/>
        </w:rPr>
        <w:t xml:space="preserve"> is not future-proof</w:t>
      </w:r>
      <w:r w:rsidR="00D357F7">
        <w:rPr>
          <w:rFonts w:eastAsia="Yu Mincho"/>
          <w:iCs/>
          <w:lang w:eastAsia="ja-JP"/>
        </w:rPr>
        <w:t xml:space="preserve">. Moreover, such an association may imply some restriction on the UE implementation. For example, if the blind decoding capability is implicitly linked to the CA parameters, it may impose the blind decoding capability to be linearly dependent to the number of supported carriers, which is not desirable from the UE implementation perspective. </w:t>
      </w:r>
      <w:r w:rsidR="00FC3B87">
        <w:rPr>
          <w:rFonts w:eastAsia="Yu Mincho"/>
          <w:iCs/>
          <w:lang w:eastAsia="ja-JP"/>
        </w:rPr>
        <w:t>Last by not least, such a solution may unfavorably forbid the network to fully utilize the blind decoding of UE in some scenarios. For example, if a UE capable of mini-slot assignment accesses to a network that mini-slot is no</w:t>
      </w:r>
      <w:r w:rsidR="00EC06F2">
        <w:rPr>
          <w:rFonts w:eastAsia="Yu Mincho"/>
          <w:iCs/>
          <w:lang w:eastAsia="ja-JP"/>
        </w:rPr>
        <w:t xml:space="preserve">t </w:t>
      </w:r>
      <w:r w:rsidR="007519D2">
        <w:rPr>
          <w:rFonts w:eastAsiaTheme="minorEastAsia" w:hint="eastAsia"/>
          <w:iCs/>
          <w:lang w:eastAsia="zh-CN"/>
        </w:rPr>
        <w:t>used</w:t>
      </w:r>
      <w:r w:rsidR="00FC3B87">
        <w:rPr>
          <w:rFonts w:eastAsia="Yu Mincho"/>
          <w:iCs/>
          <w:lang w:eastAsia="ja-JP"/>
        </w:rPr>
        <w:t xml:space="preserve">, although the UE </w:t>
      </w:r>
      <w:r w:rsidR="00606312">
        <w:rPr>
          <w:rFonts w:eastAsiaTheme="minorEastAsia" w:hint="eastAsia"/>
          <w:iCs/>
          <w:lang w:eastAsia="zh-CN"/>
        </w:rPr>
        <w:t>has higher processing capability</w:t>
      </w:r>
      <w:r w:rsidR="00FC3B87">
        <w:rPr>
          <w:rFonts w:eastAsia="Yu Mincho"/>
          <w:iCs/>
          <w:lang w:eastAsia="ja-JP"/>
        </w:rPr>
        <w:t xml:space="preserve">, </w:t>
      </w:r>
      <w:r w:rsidR="00864D40">
        <w:rPr>
          <w:rFonts w:eastAsiaTheme="minorEastAsia" w:hint="eastAsia"/>
          <w:iCs/>
          <w:lang w:eastAsia="zh-CN"/>
        </w:rPr>
        <w:t xml:space="preserve">the blind decoding capability cannot be fully </w:t>
      </w:r>
      <w:r w:rsidR="00864D40">
        <w:rPr>
          <w:rFonts w:eastAsiaTheme="minorEastAsia"/>
          <w:iCs/>
          <w:lang w:eastAsia="zh-CN"/>
        </w:rPr>
        <w:t>utilized</w:t>
      </w:r>
      <w:r w:rsidR="00864D40">
        <w:rPr>
          <w:rFonts w:eastAsiaTheme="minorEastAsia" w:hint="eastAsia"/>
          <w:iCs/>
          <w:lang w:eastAsia="zh-CN"/>
        </w:rPr>
        <w:t xml:space="preserve"> to enable better performance, e.g. increase scheduling opportunities and reduced blocking</w:t>
      </w:r>
      <w:r w:rsidR="00FC3B87">
        <w:rPr>
          <w:rFonts w:eastAsia="Yu Mincho"/>
          <w:iCs/>
          <w:lang w:eastAsia="ja-JP"/>
        </w:rPr>
        <w:t xml:space="preserve">. </w:t>
      </w:r>
      <w:r w:rsidR="00B5159C">
        <w:rPr>
          <w:rFonts w:eastAsia="Yu Mincho"/>
          <w:iCs/>
          <w:lang w:eastAsia="ja-JP"/>
        </w:rPr>
        <w:t xml:space="preserve">Therefore, a </w:t>
      </w:r>
      <w:r w:rsidR="00B5159C" w:rsidRPr="00B5159C">
        <w:rPr>
          <w:rFonts w:eastAsia="Yu Mincho"/>
          <w:iCs/>
          <w:lang w:eastAsia="ja-JP"/>
        </w:rPr>
        <w:t>separate UE capability</w:t>
      </w:r>
      <w:r w:rsidR="00B5159C">
        <w:rPr>
          <w:rFonts w:eastAsia="Yu Mincho"/>
          <w:iCs/>
          <w:lang w:eastAsia="ja-JP"/>
        </w:rPr>
        <w:t xml:space="preserve"> for PDCCH blind decoding is preferred. </w:t>
      </w:r>
    </w:p>
    <w:p w14:paraId="0DDEC776" w14:textId="329D9F07" w:rsidR="00B07118" w:rsidRDefault="00B07118" w:rsidP="00190A50">
      <w:pPr>
        <w:pStyle w:val="a6"/>
        <w:spacing w:beforeLines="50" w:afterLines="50"/>
        <w:rPr>
          <w:rFonts w:eastAsia="宋体"/>
          <w:lang w:eastAsia="zh-CN"/>
        </w:rPr>
      </w:pPr>
      <w:bookmarkStart w:id="12" w:name="_Ref481598964"/>
      <w:r w:rsidRPr="00407D19">
        <w:t xml:space="preserve">Proposal </w:t>
      </w:r>
      <w:bookmarkStart w:id="13" w:name="_GoBack"/>
      <w:bookmarkEnd w:id="13"/>
      <w:r w:rsidR="00D07876">
        <w:fldChar w:fldCharType="begin"/>
      </w:r>
      <w:r w:rsidR="00D07876">
        <w:instrText xml:space="preserve"> SEQ Proposal \* ARABIC </w:instrText>
      </w:r>
      <w:r w:rsidR="00D07876">
        <w:fldChar w:fldCharType="separate"/>
      </w:r>
      <w:r w:rsidR="007C58C2">
        <w:rPr>
          <w:noProof/>
        </w:rPr>
        <w:t>6</w:t>
      </w:r>
      <w:r w:rsidR="00D07876">
        <w:rPr>
          <w:noProof/>
        </w:rPr>
        <w:fldChar w:fldCharType="end"/>
      </w:r>
      <w:r w:rsidRPr="00407D19">
        <w:t>:</w:t>
      </w:r>
      <w:r w:rsidR="00D64057">
        <w:t xml:space="preserve"> </w:t>
      </w:r>
      <w:r w:rsidR="000D12F2">
        <w:t xml:space="preserve">In NR, UE reports to network its </w:t>
      </w:r>
      <w:r w:rsidR="000D12F2" w:rsidRPr="00B5159C">
        <w:rPr>
          <w:rFonts w:eastAsia="Yu Mincho"/>
          <w:iCs/>
          <w:lang w:eastAsia="ja-JP"/>
        </w:rPr>
        <w:t>capability</w:t>
      </w:r>
      <w:r w:rsidR="000D12F2">
        <w:rPr>
          <w:rFonts w:eastAsia="Yu Mincho"/>
          <w:iCs/>
          <w:lang w:eastAsia="ja-JP"/>
        </w:rPr>
        <w:t xml:space="preserve"> of PDCCH blind decoding via a separate PDCCH blind decoding capability</w:t>
      </w:r>
      <w:r w:rsidRPr="00407D19">
        <w:rPr>
          <w:rFonts w:eastAsia="宋体"/>
          <w:lang w:eastAsia="zh-CN"/>
        </w:rPr>
        <w:t>.</w:t>
      </w:r>
      <w:bookmarkEnd w:id="12"/>
      <w:r w:rsidRPr="00407D19">
        <w:rPr>
          <w:rFonts w:eastAsia="宋体"/>
          <w:lang w:eastAsia="zh-CN"/>
        </w:rPr>
        <w:t xml:space="preserve"> </w:t>
      </w:r>
    </w:p>
    <w:p w14:paraId="3696B4F2" w14:textId="77777777" w:rsidR="004C13E1" w:rsidRDefault="00B5159C" w:rsidP="00F955D5">
      <w:pPr>
        <w:pStyle w:val="a0"/>
        <w:spacing w:after="0"/>
        <w:rPr>
          <w:rFonts w:eastAsiaTheme="minorEastAsia"/>
          <w:iCs/>
          <w:lang w:eastAsia="zh-CN"/>
        </w:rPr>
      </w:pPr>
      <w:r>
        <w:rPr>
          <w:rFonts w:eastAsia="宋体"/>
          <w:lang w:eastAsia="zh-CN"/>
        </w:rPr>
        <w:t xml:space="preserve">If </w:t>
      </w:r>
      <w:r>
        <w:rPr>
          <w:rFonts w:eastAsia="Yu Mincho"/>
          <w:iCs/>
          <w:lang w:eastAsia="ja-JP"/>
        </w:rPr>
        <w:t xml:space="preserve">a </w:t>
      </w:r>
      <w:r w:rsidRPr="00B5159C">
        <w:rPr>
          <w:rFonts w:eastAsia="Yu Mincho"/>
          <w:iCs/>
          <w:lang w:eastAsia="ja-JP"/>
        </w:rPr>
        <w:t>separate UE capability</w:t>
      </w:r>
      <w:r>
        <w:rPr>
          <w:rFonts w:eastAsia="Yu Mincho"/>
          <w:iCs/>
          <w:lang w:eastAsia="ja-JP"/>
        </w:rPr>
        <w:t xml:space="preserve"> for PDCCH blind decoding is introduced, the detailed definition of blind decoding capability is required. </w:t>
      </w:r>
      <w:r w:rsidR="00506000">
        <w:rPr>
          <w:rFonts w:eastAsia="Yu Mincho"/>
          <w:iCs/>
          <w:lang w:eastAsia="ja-JP"/>
        </w:rPr>
        <w:t>This capability obviously depends on the numerology of the search space. Further, b</w:t>
      </w:r>
      <w:r>
        <w:rPr>
          <w:rFonts w:eastAsia="Yu Mincho"/>
          <w:iCs/>
          <w:lang w:eastAsia="ja-JP"/>
        </w:rPr>
        <w:t xml:space="preserve">oth slot-based scheduling and symbol-based scheduling are supported in NR, which may require different processing capabilities. The blind searching for the former one may be allowed for several OFDM symbol, </w:t>
      </w:r>
      <w:r>
        <w:rPr>
          <w:rFonts w:eastAsia="Yu Mincho"/>
          <w:iCs/>
          <w:lang w:eastAsia="ja-JP"/>
        </w:rPr>
        <w:lastRenderedPageBreak/>
        <w:t>while that for the later one need to be finished within one symbol.</w:t>
      </w:r>
      <w:r w:rsidR="00506000">
        <w:rPr>
          <w:rFonts w:eastAsia="Yu Mincho"/>
          <w:iCs/>
          <w:lang w:eastAsia="ja-JP"/>
        </w:rPr>
        <w:t xml:space="preserve"> Note that it is not a simple linear relationship between them. For example, a UE can perform 10 blind decoding attempts for one-symbol CORESET does not mean that it can perform 20 attempts for a two-symbol CORESET, if the two-symbol CORESET configured with time-first mapping. </w:t>
      </w:r>
      <w:r w:rsidR="00F955D5">
        <w:rPr>
          <w:rFonts w:eastAsia="Yu Mincho"/>
          <w:iCs/>
          <w:lang w:eastAsia="ja-JP"/>
        </w:rPr>
        <w:t xml:space="preserve">On the other hand, a UE support 20 attempts for a two-symbol CORESET for slot-based scheduling may not mean it is capable for 10 attempts for one-symbol </w:t>
      </w:r>
      <w:r w:rsidR="004C13E1">
        <w:rPr>
          <w:rFonts w:eastAsiaTheme="minorEastAsia" w:hint="eastAsia"/>
          <w:iCs/>
          <w:lang w:eastAsia="zh-CN"/>
        </w:rPr>
        <w:t xml:space="preserve">CORESET for </w:t>
      </w:r>
      <w:r w:rsidR="00F955D5">
        <w:rPr>
          <w:rFonts w:eastAsia="Yu Mincho"/>
          <w:iCs/>
          <w:lang w:eastAsia="ja-JP"/>
        </w:rPr>
        <w:t xml:space="preserve">mini-slot scheduling, because </w:t>
      </w:r>
      <w:r w:rsidR="00506000">
        <w:rPr>
          <w:rFonts w:eastAsia="Yu Mincho"/>
          <w:iCs/>
          <w:lang w:eastAsia="ja-JP"/>
        </w:rPr>
        <w:t xml:space="preserve">the processing </w:t>
      </w:r>
      <w:r w:rsidR="00F955D5">
        <w:rPr>
          <w:rFonts w:eastAsia="Yu Mincho"/>
          <w:iCs/>
          <w:lang w:eastAsia="ja-JP"/>
        </w:rPr>
        <w:t>time</w:t>
      </w:r>
      <w:r w:rsidR="00506000">
        <w:rPr>
          <w:rFonts w:eastAsia="Yu Mincho"/>
          <w:iCs/>
          <w:lang w:eastAsia="ja-JP"/>
        </w:rPr>
        <w:t xml:space="preserve"> between the control and the data </w:t>
      </w:r>
      <w:r w:rsidR="00F955D5">
        <w:rPr>
          <w:rFonts w:eastAsia="Yu Mincho"/>
          <w:iCs/>
          <w:lang w:eastAsia="ja-JP"/>
        </w:rPr>
        <w:t xml:space="preserve">in the laser case should be significantly shorter. </w:t>
      </w:r>
      <w:r w:rsidR="004C13E1">
        <w:rPr>
          <w:rFonts w:eastAsiaTheme="minorEastAsia" w:hint="eastAsia"/>
          <w:iCs/>
          <w:lang w:eastAsia="zh-CN"/>
        </w:rPr>
        <w:t xml:space="preserve">Furthermore, a UE is capable of 10 blind decoding attempts within a </w:t>
      </w:r>
      <w:r w:rsidR="00CD019F">
        <w:rPr>
          <w:rFonts w:eastAsiaTheme="minorEastAsia"/>
          <w:iCs/>
          <w:lang w:eastAsia="zh-CN"/>
        </w:rPr>
        <w:t>one-symbol</w:t>
      </w:r>
      <w:r w:rsidR="004C13E1">
        <w:rPr>
          <w:rFonts w:eastAsiaTheme="minorEastAsia" w:hint="eastAsia"/>
          <w:iCs/>
          <w:lang w:eastAsia="zh-CN"/>
        </w:rPr>
        <w:t xml:space="preserve"> CORESET does not necessary mean that UE is capable of 140 blind decoding attempts within a slot having 14 OFDM symbols</w:t>
      </w:r>
      <w:r w:rsidR="009A2589">
        <w:rPr>
          <w:rFonts w:eastAsiaTheme="minorEastAsia" w:hint="eastAsia"/>
          <w:iCs/>
          <w:lang w:eastAsia="zh-CN"/>
        </w:rPr>
        <w:t xml:space="preserve">. </w:t>
      </w:r>
      <w:r w:rsidR="004C13E1">
        <w:rPr>
          <w:rFonts w:eastAsiaTheme="minorEastAsia" w:hint="eastAsia"/>
          <w:iCs/>
          <w:lang w:eastAsia="zh-CN"/>
        </w:rPr>
        <w:t xml:space="preserve"> </w:t>
      </w:r>
    </w:p>
    <w:p w14:paraId="4EA88683" w14:textId="77777777" w:rsidR="00506000" w:rsidRPr="00BD7F2D" w:rsidRDefault="000D12F2" w:rsidP="00190A50">
      <w:pPr>
        <w:pStyle w:val="a0"/>
        <w:spacing w:beforeLines="50" w:before="120" w:after="0"/>
        <w:rPr>
          <w:rFonts w:eastAsiaTheme="minorEastAsia"/>
          <w:iCs/>
          <w:lang w:eastAsia="zh-CN"/>
        </w:rPr>
      </w:pPr>
      <w:r>
        <w:rPr>
          <w:rFonts w:eastAsia="Yu Mincho"/>
          <w:iCs/>
          <w:lang w:eastAsia="ja-JP"/>
        </w:rPr>
        <w:t>Thus,</w:t>
      </w:r>
      <w:r w:rsidR="00F955D5">
        <w:rPr>
          <w:rFonts w:eastAsia="Yu Mincho"/>
          <w:iCs/>
          <w:lang w:eastAsia="ja-JP"/>
        </w:rPr>
        <w:t xml:space="preserve"> it is proposed </w:t>
      </w:r>
      <w:r w:rsidR="009A2589">
        <w:rPr>
          <w:rFonts w:eastAsiaTheme="minorEastAsia" w:hint="eastAsia"/>
          <w:iCs/>
          <w:lang w:eastAsia="zh-CN"/>
        </w:rPr>
        <w:t xml:space="preserve">that the UE blind decoding capability is defined as </w:t>
      </w:r>
      <w:r w:rsidR="009A2589">
        <w:rPr>
          <w:rFonts w:eastAsiaTheme="minorEastAsia"/>
          <w:iCs/>
          <w:lang w:eastAsia="zh-CN"/>
        </w:rPr>
        <w:t>the</w:t>
      </w:r>
      <w:r w:rsidR="009A2589">
        <w:rPr>
          <w:rFonts w:eastAsiaTheme="minorEastAsia" w:hint="eastAsia"/>
          <w:iCs/>
          <w:lang w:eastAsia="zh-CN"/>
        </w:rPr>
        <w:t xml:space="preserve"> maximum number of blind decode</w:t>
      </w:r>
      <w:r w:rsidR="00BD7F2D">
        <w:rPr>
          <w:rFonts w:eastAsiaTheme="minorEastAsia"/>
          <w:iCs/>
          <w:lang w:eastAsia="zh-CN"/>
        </w:rPr>
        <w:t>s</w:t>
      </w:r>
      <w:r w:rsidR="009A2589">
        <w:rPr>
          <w:rFonts w:eastAsiaTheme="minorEastAsia" w:hint="eastAsia"/>
          <w:iCs/>
          <w:lang w:eastAsia="zh-CN"/>
        </w:rPr>
        <w:t xml:space="preserve"> that UE can support in a given time duration, e.g. a slot or an OFDM symbol. In addition, UE may need to report </w:t>
      </w:r>
      <w:r w:rsidR="008A436D">
        <w:rPr>
          <w:rFonts w:eastAsiaTheme="minorEastAsia" w:hint="eastAsia"/>
          <w:iCs/>
          <w:lang w:eastAsia="zh-CN"/>
        </w:rPr>
        <w:t xml:space="preserve">the blind decoding capability for both a slot and an OFDM symbol granularity since they may not have linear relation thus cannot be derived from one to the other. </w:t>
      </w:r>
      <w:r w:rsidR="00F955D5">
        <w:rPr>
          <w:rFonts w:eastAsia="Yu Mincho"/>
          <w:iCs/>
          <w:lang w:eastAsia="ja-JP"/>
        </w:rPr>
        <w:t xml:space="preserve">Network should take into account different processing latency requirements during blind decoding </w:t>
      </w:r>
      <w:r w:rsidR="008A436D">
        <w:rPr>
          <w:rFonts w:eastAsiaTheme="minorEastAsia" w:hint="eastAsia"/>
          <w:iCs/>
          <w:lang w:eastAsia="zh-CN"/>
        </w:rPr>
        <w:t>configuration</w:t>
      </w:r>
      <w:r w:rsidR="00F955D5">
        <w:rPr>
          <w:rFonts w:eastAsia="Yu Mincho"/>
          <w:iCs/>
          <w:lang w:eastAsia="ja-JP"/>
        </w:rPr>
        <w:t>, ensures that the configuration does not exceed</w:t>
      </w:r>
      <w:r w:rsidR="00F955D5" w:rsidRPr="00F955D5">
        <w:rPr>
          <w:rFonts w:eastAsia="Yu Mincho"/>
          <w:iCs/>
          <w:lang w:eastAsia="ja-JP"/>
        </w:rPr>
        <w:t xml:space="preserve"> the UE maximum</w:t>
      </w:r>
      <w:r w:rsidR="00F955D5">
        <w:rPr>
          <w:rFonts w:eastAsia="Yu Mincho"/>
          <w:iCs/>
          <w:lang w:eastAsia="ja-JP"/>
        </w:rPr>
        <w:t xml:space="preserve"> processing</w:t>
      </w:r>
      <w:r w:rsidR="00F955D5" w:rsidRPr="00F955D5">
        <w:rPr>
          <w:rFonts w:eastAsia="Yu Mincho"/>
          <w:iCs/>
          <w:lang w:eastAsia="ja-JP"/>
        </w:rPr>
        <w:t xml:space="preserve"> capability</w:t>
      </w:r>
      <w:r w:rsidR="00F955D5">
        <w:rPr>
          <w:rFonts w:eastAsia="Yu Mincho"/>
          <w:iCs/>
          <w:lang w:eastAsia="ja-JP"/>
        </w:rPr>
        <w:t>.</w:t>
      </w:r>
    </w:p>
    <w:p w14:paraId="323D229D" w14:textId="42A3F249" w:rsidR="00FE0F39" w:rsidRPr="00E6515A" w:rsidRDefault="000D12F2" w:rsidP="00190A50">
      <w:pPr>
        <w:pStyle w:val="a6"/>
        <w:spacing w:beforeLines="50" w:afterLines="50"/>
        <w:rPr>
          <w:rFonts w:eastAsia="宋体"/>
          <w:lang w:eastAsia="zh-CN"/>
        </w:rPr>
      </w:pPr>
      <w:bookmarkStart w:id="14" w:name="_Ref489919292"/>
      <w:r w:rsidRPr="00407D19">
        <w:t xml:space="preserve">Proposal </w:t>
      </w:r>
      <w:r w:rsidR="00D07876">
        <w:fldChar w:fldCharType="begin"/>
      </w:r>
      <w:r w:rsidR="00D07876">
        <w:instrText xml:space="preserve"> SEQ Proposal \* ARABIC </w:instrText>
      </w:r>
      <w:r w:rsidR="00D07876">
        <w:fldChar w:fldCharType="separate"/>
      </w:r>
      <w:r w:rsidR="007C58C2">
        <w:rPr>
          <w:noProof/>
        </w:rPr>
        <w:t>7</w:t>
      </w:r>
      <w:r w:rsidR="00D07876">
        <w:rPr>
          <w:noProof/>
        </w:rPr>
        <w:fldChar w:fldCharType="end"/>
      </w:r>
      <w:r w:rsidRPr="00407D19">
        <w:t>:</w:t>
      </w:r>
      <w:r>
        <w:t xml:space="preserve"> The PDCCH blind decoding capability is defined </w:t>
      </w:r>
      <w:r w:rsidR="00BD7F2D">
        <w:rPr>
          <w:rFonts w:eastAsiaTheme="minorEastAsia" w:hint="eastAsia"/>
          <w:lang w:eastAsia="zh-CN"/>
        </w:rPr>
        <w:t xml:space="preserve">as the maximum number of blind decodes </w:t>
      </w:r>
      <w:r w:rsidR="00BD7F2D">
        <w:rPr>
          <w:rFonts w:eastAsiaTheme="minorEastAsia"/>
          <w:lang w:eastAsia="zh-CN"/>
        </w:rPr>
        <w:t>that</w:t>
      </w:r>
      <w:r w:rsidR="00BD7F2D">
        <w:rPr>
          <w:rFonts w:eastAsiaTheme="minorEastAsia" w:hint="eastAsia"/>
          <w:lang w:eastAsia="zh-CN"/>
        </w:rPr>
        <w:t xml:space="preserve"> a UE can support within a time duration, where the time duration can be a slot or an OFDM symbol</w:t>
      </w:r>
      <w:r w:rsidRPr="00407D19">
        <w:rPr>
          <w:rFonts w:eastAsia="宋体"/>
          <w:lang w:eastAsia="zh-CN"/>
        </w:rPr>
        <w:t>.</w:t>
      </w:r>
      <w:bookmarkEnd w:id="14"/>
    </w:p>
    <w:p w14:paraId="6E659E66" w14:textId="2E0A8541" w:rsidR="000F0CDE" w:rsidRDefault="001D5905" w:rsidP="00B5159C">
      <w:pPr>
        <w:pStyle w:val="a0"/>
        <w:spacing w:after="0"/>
        <w:rPr>
          <w:rFonts w:eastAsiaTheme="minorEastAsia"/>
          <w:iCs/>
          <w:lang w:eastAsia="zh-CN"/>
        </w:rPr>
      </w:pPr>
      <w:r>
        <w:rPr>
          <w:rFonts w:eastAsiaTheme="minorEastAsia" w:hint="eastAsia"/>
          <w:iCs/>
          <w:lang w:eastAsia="zh-CN"/>
        </w:rPr>
        <w:t>It has been agreed that the maximum number of PDCCH blind decodes for slot-based scheduling should be X per slot</w:t>
      </w:r>
      <w:r w:rsidR="001F27B2">
        <w:rPr>
          <w:rFonts w:eastAsiaTheme="minorEastAsia" w:hint="eastAsia"/>
          <w:iCs/>
          <w:lang w:eastAsia="zh-CN"/>
        </w:rPr>
        <w:t xml:space="preserve"> per carrier</w:t>
      </w:r>
      <w:r>
        <w:rPr>
          <w:rFonts w:eastAsiaTheme="minorEastAsia" w:hint="eastAsia"/>
          <w:iCs/>
          <w:lang w:eastAsia="zh-CN"/>
        </w:rPr>
        <w:t>, with X less than 44</w:t>
      </w:r>
      <w:r w:rsidR="001F27B2">
        <w:rPr>
          <w:rFonts w:eastAsiaTheme="minorEastAsia" w:hint="eastAsia"/>
          <w:iCs/>
          <w:lang w:eastAsia="zh-CN"/>
        </w:rPr>
        <w:t xml:space="preserve">. The details of how to determine X </w:t>
      </w:r>
      <w:r w:rsidR="001F27B2">
        <w:rPr>
          <w:rFonts w:eastAsiaTheme="minorEastAsia"/>
          <w:iCs/>
          <w:lang w:eastAsia="zh-CN"/>
        </w:rPr>
        <w:t>should</w:t>
      </w:r>
      <w:r w:rsidR="001F27B2">
        <w:rPr>
          <w:rFonts w:eastAsiaTheme="minorEastAsia" w:hint="eastAsia"/>
          <w:iCs/>
          <w:lang w:eastAsia="zh-CN"/>
        </w:rPr>
        <w:t xml:space="preserve"> be discussed further. In</w:t>
      </w:r>
      <w:r w:rsidR="00264D9F">
        <w:rPr>
          <w:rFonts w:eastAsiaTheme="minorEastAsia"/>
          <w:iCs/>
          <w:lang w:eastAsia="zh-CN"/>
        </w:rPr>
        <w:t xml:space="preserve"> the</w:t>
      </w:r>
      <w:r w:rsidR="001F27B2">
        <w:rPr>
          <w:rFonts w:eastAsiaTheme="minorEastAsia" w:hint="eastAsia"/>
          <w:iCs/>
          <w:lang w:eastAsia="zh-CN"/>
        </w:rPr>
        <w:t xml:space="preserve"> case of multi-TRP or multi-beam PDCCH monitoring case, the X values should not be exceeded, i.e. the UE blind decoding </w:t>
      </w:r>
      <w:r w:rsidR="00264D9F">
        <w:rPr>
          <w:rFonts w:eastAsiaTheme="minorEastAsia"/>
          <w:iCs/>
          <w:lang w:eastAsia="zh-CN"/>
        </w:rPr>
        <w:t>attempts are</w:t>
      </w:r>
      <w:r w:rsidR="00264D9F">
        <w:rPr>
          <w:rFonts w:eastAsiaTheme="minorEastAsia" w:hint="eastAsia"/>
          <w:iCs/>
          <w:lang w:eastAsia="zh-CN"/>
        </w:rPr>
        <w:t xml:space="preserve"> </w:t>
      </w:r>
      <w:r w:rsidR="001F27B2">
        <w:rPr>
          <w:rFonts w:eastAsiaTheme="minorEastAsia" w:hint="eastAsia"/>
          <w:iCs/>
          <w:lang w:eastAsia="zh-CN"/>
        </w:rPr>
        <w:t xml:space="preserve">split into the </w:t>
      </w:r>
      <w:r w:rsidR="006D6ABC">
        <w:rPr>
          <w:rFonts w:eastAsiaTheme="minorEastAsia" w:hint="eastAsia"/>
          <w:iCs/>
          <w:lang w:eastAsia="zh-CN"/>
        </w:rPr>
        <w:t xml:space="preserve">multi-TRP or multi-beam PDCCH </w:t>
      </w:r>
      <w:r w:rsidR="00264D9F">
        <w:rPr>
          <w:rFonts w:eastAsiaTheme="minorEastAsia"/>
          <w:iCs/>
          <w:lang w:eastAsia="zh-CN"/>
        </w:rPr>
        <w:t xml:space="preserve">operations </w:t>
      </w:r>
      <w:r w:rsidR="006D6ABC">
        <w:rPr>
          <w:rFonts w:eastAsiaTheme="minorEastAsia"/>
          <w:iCs/>
          <w:lang w:eastAsia="zh-CN"/>
        </w:rPr>
        <w:t>possibility</w:t>
      </w:r>
      <w:r w:rsidR="006D6ABC">
        <w:rPr>
          <w:rFonts w:eastAsiaTheme="minorEastAsia" w:hint="eastAsia"/>
          <w:iCs/>
          <w:lang w:eastAsia="zh-CN"/>
        </w:rPr>
        <w:t xml:space="preserve"> with multiple CORESETs. </w:t>
      </w:r>
    </w:p>
    <w:p w14:paraId="4B7AA631" w14:textId="0134E1EB" w:rsidR="00A13339" w:rsidRDefault="000347B4" w:rsidP="00190A50">
      <w:pPr>
        <w:pStyle w:val="a0"/>
        <w:spacing w:beforeLines="50" w:before="120" w:after="0"/>
        <w:rPr>
          <w:rFonts w:eastAsiaTheme="minorEastAsia"/>
          <w:iCs/>
          <w:lang w:eastAsia="zh-CN"/>
        </w:rPr>
      </w:pPr>
      <w:r>
        <w:rPr>
          <w:rFonts w:eastAsiaTheme="minorEastAsia" w:hint="eastAsia"/>
          <w:iCs/>
          <w:lang w:eastAsia="zh-CN"/>
        </w:rPr>
        <w:t xml:space="preserve">It should be further discussed whether </w:t>
      </w:r>
      <w:r w:rsidR="00264D9F">
        <w:rPr>
          <w:rFonts w:eastAsiaTheme="minorEastAsia"/>
          <w:iCs/>
          <w:lang w:eastAsia="zh-CN"/>
        </w:rPr>
        <w:t xml:space="preserve">the </w:t>
      </w:r>
      <w:r>
        <w:rPr>
          <w:rFonts w:eastAsiaTheme="minorEastAsia" w:hint="eastAsia"/>
          <w:iCs/>
          <w:lang w:eastAsia="zh-CN"/>
        </w:rPr>
        <w:t xml:space="preserve">X value is numerology </w:t>
      </w:r>
      <w:r w:rsidR="00264D9F">
        <w:rPr>
          <w:rFonts w:eastAsiaTheme="minorEastAsia"/>
          <w:iCs/>
          <w:lang w:eastAsia="zh-CN"/>
        </w:rPr>
        <w:t>agnostic</w:t>
      </w:r>
      <w:r>
        <w:rPr>
          <w:rFonts w:eastAsiaTheme="minorEastAsia" w:hint="eastAsia"/>
          <w:iCs/>
          <w:lang w:eastAsia="zh-CN"/>
        </w:rPr>
        <w:t xml:space="preserve">. If common X value is to be used across </w:t>
      </w:r>
      <w:r>
        <w:rPr>
          <w:rFonts w:eastAsiaTheme="minorEastAsia"/>
          <w:iCs/>
          <w:lang w:eastAsia="zh-CN"/>
        </w:rPr>
        <w:t>different</w:t>
      </w:r>
      <w:r>
        <w:rPr>
          <w:rFonts w:eastAsiaTheme="minorEastAsia" w:hint="eastAsia"/>
          <w:iCs/>
          <w:lang w:eastAsia="zh-CN"/>
        </w:rPr>
        <w:t xml:space="preserve"> numerologies, effectively UE has to perform </w:t>
      </w:r>
      <w:r>
        <w:rPr>
          <w:rFonts w:eastAsiaTheme="minorEastAsia"/>
          <w:iCs/>
          <w:lang w:eastAsia="zh-CN"/>
        </w:rPr>
        <w:t>linearly</w:t>
      </w:r>
      <w:r>
        <w:rPr>
          <w:rFonts w:eastAsiaTheme="minorEastAsia" w:hint="eastAsia"/>
          <w:iCs/>
          <w:lang w:eastAsia="zh-CN"/>
        </w:rPr>
        <w:t xml:space="preserve"> larger number of PDCCH blind decodes </w:t>
      </w:r>
      <w:r w:rsidR="00045D5B">
        <w:rPr>
          <w:rFonts w:eastAsiaTheme="minorEastAsia" w:hint="eastAsia"/>
          <w:iCs/>
          <w:lang w:eastAsia="zh-CN"/>
        </w:rPr>
        <w:t xml:space="preserve">per 1ms. For example, assuming UE is capable of maximum X=44 blind decodes per slot, then in case of 15kHz SCS the UE performs X=44 blind decodes per 1ms, while in case of 120kHz, UE should perform 8X=352 blind decodes per 1ms. Such a design will </w:t>
      </w:r>
      <w:r w:rsidR="00264D9F">
        <w:rPr>
          <w:rFonts w:eastAsiaTheme="minorEastAsia"/>
          <w:iCs/>
          <w:lang w:eastAsia="zh-CN"/>
        </w:rPr>
        <w:t>unfavorably</w:t>
      </w:r>
      <w:r w:rsidR="00264D9F">
        <w:rPr>
          <w:rFonts w:eastAsiaTheme="minorEastAsia" w:hint="eastAsia"/>
          <w:iCs/>
          <w:lang w:eastAsia="zh-CN"/>
        </w:rPr>
        <w:t xml:space="preserve"> </w:t>
      </w:r>
      <w:r w:rsidR="00264D9F">
        <w:rPr>
          <w:rFonts w:eastAsiaTheme="minorEastAsia"/>
          <w:iCs/>
          <w:lang w:eastAsia="zh-CN"/>
        </w:rPr>
        <w:t>increase the</w:t>
      </w:r>
      <w:r w:rsidR="00264D9F">
        <w:rPr>
          <w:rFonts w:eastAsiaTheme="minorEastAsia" w:hint="eastAsia"/>
          <w:iCs/>
          <w:lang w:eastAsia="zh-CN"/>
        </w:rPr>
        <w:t xml:space="preserve"> </w:t>
      </w:r>
      <w:r w:rsidR="00045D5B">
        <w:rPr>
          <w:rFonts w:eastAsiaTheme="minorEastAsia" w:hint="eastAsia"/>
          <w:iCs/>
          <w:lang w:eastAsia="zh-CN"/>
        </w:rPr>
        <w:t>power consumption and</w:t>
      </w:r>
      <w:r w:rsidR="00264D9F">
        <w:rPr>
          <w:rFonts w:eastAsiaTheme="minorEastAsia"/>
          <w:iCs/>
          <w:lang w:eastAsia="zh-CN"/>
        </w:rPr>
        <w:t xml:space="preserve"> yielding</w:t>
      </w:r>
      <w:r w:rsidR="00045D5B">
        <w:rPr>
          <w:rFonts w:eastAsiaTheme="minorEastAsia" w:hint="eastAsia"/>
          <w:iCs/>
          <w:lang w:eastAsia="zh-CN"/>
        </w:rPr>
        <w:t xml:space="preserve"> overheating issue for UE operating with high SCS</w:t>
      </w:r>
      <w:r w:rsidR="004D6EFC">
        <w:rPr>
          <w:rFonts w:eastAsiaTheme="minorEastAsia" w:hint="eastAsia"/>
          <w:iCs/>
          <w:lang w:eastAsia="zh-CN"/>
        </w:rPr>
        <w:t>. Therefore</w:t>
      </w:r>
      <w:r w:rsidR="00264D9F">
        <w:rPr>
          <w:rFonts w:eastAsiaTheme="minorEastAsia"/>
          <w:iCs/>
          <w:lang w:eastAsia="zh-CN"/>
        </w:rPr>
        <w:t>,</w:t>
      </w:r>
      <w:r w:rsidR="004D6EFC">
        <w:rPr>
          <w:rFonts w:eastAsiaTheme="minorEastAsia" w:hint="eastAsia"/>
          <w:iCs/>
          <w:lang w:eastAsia="zh-CN"/>
        </w:rPr>
        <w:t xml:space="preserve"> it is proposed that the maximum value X is numerology specific. </w:t>
      </w:r>
    </w:p>
    <w:p w14:paraId="3B467873" w14:textId="437CC3D0" w:rsidR="00067D1C" w:rsidRDefault="00067D1C" w:rsidP="00190A50">
      <w:pPr>
        <w:pStyle w:val="a6"/>
        <w:spacing w:beforeLines="50" w:afterLines="50"/>
        <w:jc w:val="both"/>
        <w:rPr>
          <w:rFonts w:eastAsiaTheme="minorEastAsia"/>
          <w:lang w:eastAsia="zh-CN"/>
        </w:rPr>
      </w:pPr>
      <w:bookmarkStart w:id="15" w:name="_Ref492735285"/>
      <w:r w:rsidRPr="00407D19">
        <w:t xml:space="preserve">Proposal </w:t>
      </w:r>
      <w:fldSimple w:instr=" SEQ Proposal \* ARABIC ">
        <w:r w:rsidR="007C58C2">
          <w:rPr>
            <w:noProof/>
          </w:rPr>
          <w:t>8</w:t>
        </w:r>
      </w:fldSimple>
      <w:r w:rsidRPr="00407D19">
        <w:t>:</w:t>
      </w:r>
      <w:r>
        <w:t xml:space="preserve"> </w:t>
      </w:r>
      <w:r w:rsidR="006A4852">
        <w:rPr>
          <w:rFonts w:eastAsiaTheme="minorEastAsia" w:hint="eastAsia"/>
          <w:lang w:eastAsia="zh-CN"/>
        </w:rPr>
        <w:t>The same maximum X values is defined irrespective of single TRP/beam or multiple TRP/beam PDCCH monitoring.</w:t>
      </w:r>
      <w:bookmarkEnd w:id="15"/>
      <w:r w:rsidR="006A4852">
        <w:rPr>
          <w:rFonts w:eastAsiaTheme="minorEastAsia" w:hint="eastAsia"/>
          <w:lang w:eastAsia="zh-CN"/>
        </w:rPr>
        <w:t xml:space="preserve"> </w:t>
      </w:r>
    </w:p>
    <w:p w14:paraId="198794AB" w14:textId="3A146417" w:rsidR="00F21D0F" w:rsidRDefault="004D6EFC" w:rsidP="00190A50">
      <w:pPr>
        <w:pStyle w:val="a6"/>
        <w:spacing w:beforeLines="50" w:afterLines="50"/>
        <w:jc w:val="both"/>
        <w:rPr>
          <w:rFonts w:eastAsiaTheme="minorEastAsia"/>
          <w:lang w:eastAsia="zh-CN"/>
        </w:rPr>
      </w:pPr>
      <w:bookmarkStart w:id="16" w:name="_Ref492735299"/>
      <w:r w:rsidRPr="00190A50">
        <w:t xml:space="preserve">Proposal </w:t>
      </w:r>
      <w:fldSimple w:instr=" SEQ Proposal \* ARABIC ">
        <w:r w:rsidR="007C58C2">
          <w:rPr>
            <w:noProof/>
          </w:rPr>
          <w:t>9</w:t>
        </w:r>
      </w:fldSimple>
      <w:r w:rsidRPr="00190A50">
        <w:t xml:space="preserve">: </w:t>
      </w:r>
      <w:r>
        <w:rPr>
          <w:rFonts w:eastAsiaTheme="minorEastAsia" w:hint="eastAsia"/>
          <w:lang w:eastAsia="zh-CN"/>
        </w:rPr>
        <w:t>The maximum X value, i.e. number of PDCCH blind decodes per slot should be numerology dependent.</w:t>
      </w:r>
      <w:bookmarkEnd w:id="16"/>
      <w:r>
        <w:rPr>
          <w:rFonts w:eastAsiaTheme="minorEastAsia" w:hint="eastAsia"/>
          <w:lang w:eastAsia="zh-CN"/>
        </w:rPr>
        <w:t xml:space="preserve"> </w:t>
      </w:r>
    </w:p>
    <w:p w14:paraId="015F2324" w14:textId="77777777" w:rsidR="00C00DBC" w:rsidRDefault="000547C0" w:rsidP="00190A50">
      <w:pPr>
        <w:pStyle w:val="a0"/>
        <w:spacing w:beforeLines="50" w:before="120" w:after="0"/>
        <w:rPr>
          <w:rFonts w:eastAsiaTheme="minorEastAsia"/>
          <w:iCs/>
          <w:lang w:eastAsia="zh-CN"/>
        </w:rPr>
      </w:pPr>
      <w:r>
        <w:rPr>
          <w:rFonts w:eastAsiaTheme="minorEastAsia" w:hint="eastAsia"/>
          <w:iCs/>
          <w:lang w:eastAsia="zh-CN"/>
        </w:rPr>
        <w:t xml:space="preserve">As discussed previously, in case </w:t>
      </w:r>
      <w:r w:rsidR="00142AEC">
        <w:rPr>
          <w:rFonts w:eastAsiaTheme="minorEastAsia" w:hint="eastAsia"/>
          <w:iCs/>
          <w:lang w:eastAsia="zh-CN"/>
        </w:rPr>
        <w:t xml:space="preserve">of mini-slot based scheduling, </w:t>
      </w:r>
      <w:r w:rsidR="002B106C">
        <w:rPr>
          <w:rFonts w:eastAsiaTheme="minorEastAsia" w:hint="eastAsia"/>
          <w:iCs/>
          <w:lang w:eastAsia="zh-CN"/>
        </w:rPr>
        <w:t>i.e.</w:t>
      </w:r>
      <w:r w:rsidR="00142AEC">
        <w:rPr>
          <w:rFonts w:eastAsiaTheme="minorEastAsia" w:hint="eastAsia"/>
          <w:iCs/>
          <w:lang w:eastAsia="zh-CN"/>
        </w:rPr>
        <w:t xml:space="preserve"> when the UE is configured with a </w:t>
      </w:r>
      <w:r w:rsidR="002B106C">
        <w:rPr>
          <w:rFonts w:eastAsiaTheme="minorEastAsia" w:hint="eastAsia"/>
          <w:iCs/>
          <w:lang w:eastAsia="zh-CN"/>
        </w:rPr>
        <w:t>mini-slot level</w:t>
      </w:r>
      <w:r w:rsidR="00142AEC">
        <w:rPr>
          <w:rFonts w:eastAsiaTheme="minorEastAsia" w:hint="eastAsia"/>
          <w:iCs/>
          <w:lang w:eastAsia="zh-CN"/>
        </w:rPr>
        <w:t xml:space="preserve"> PDCCH </w:t>
      </w:r>
      <w:r w:rsidR="00142AEC">
        <w:rPr>
          <w:rFonts w:eastAsiaTheme="minorEastAsia"/>
          <w:iCs/>
          <w:lang w:eastAsia="zh-CN"/>
        </w:rPr>
        <w:t>monitoring</w:t>
      </w:r>
      <w:r w:rsidR="00142AEC">
        <w:rPr>
          <w:rFonts w:eastAsiaTheme="minorEastAsia" w:hint="eastAsia"/>
          <w:iCs/>
          <w:lang w:eastAsia="zh-CN"/>
        </w:rPr>
        <w:t xml:space="preserve"> periodicity, the maximum </w:t>
      </w:r>
      <w:r w:rsidR="002B106C">
        <w:rPr>
          <w:rFonts w:eastAsiaTheme="minorEastAsia" w:hint="eastAsia"/>
          <w:iCs/>
          <w:lang w:eastAsia="zh-CN"/>
        </w:rPr>
        <w:t xml:space="preserve">number of supported PDCCH blind decoding per mini-slot should be </w:t>
      </w:r>
      <w:r w:rsidR="00B408AA">
        <w:rPr>
          <w:rFonts w:eastAsiaTheme="minorEastAsia" w:hint="eastAsia"/>
          <w:iCs/>
          <w:lang w:eastAsia="zh-CN"/>
        </w:rPr>
        <w:t xml:space="preserve">defined. In this case, two maximum </w:t>
      </w:r>
      <w:r w:rsidR="00B408AA">
        <w:rPr>
          <w:rFonts w:eastAsiaTheme="minorEastAsia"/>
          <w:iCs/>
          <w:lang w:eastAsia="zh-CN"/>
        </w:rPr>
        <w:t>number</w:t>
      </w:r>
      <w:r w:rsidR="00B408AA">
        <w:rPr>
          <w:rFonts w:eastAsiaTheme="minorEastAsia" w:hint="eastAsia"/>
          <w:iCs/>
          <w:lang w:eastAsia="zh-CN"/>
        </w:rPr>
        <w:t xml:space="preserve"> of PDCCH blind decoding should be defined for mini-slot and slot respectively. For example, the maximum number of PDCCH blind decoding per mini-slot is Y, while the maximum number of PDCCH blind decoding per slot is X1</w:t>
      </w:r>
      <w:r w:rsidR="00B971FF">
        <w:rPr>
          <w:rFonts w:eastAsiaTheme="minorEastAsia" w:hint="eastAsia"/>
          <w:iCs/>
          <w:lang w:eastAsia="zh-CN"/>
        </w:rPr>
        <w:t xml:space="preserve">. For A UE capable of mini-slot operation the X1 can be same or larger than the X value which is the maximum number of PDCCH blind decode per slot for the UE not capable of mini-slot operation. </w:t>
      </w:r>
    </w:p>
    <w:p w14:paraId="39D3C657" w14:textId="7F0C6C6D" w:rsidR="00B971FF" w:rsidRDefault="00B971FF" w:rsidP="00190A50">
      <w:pPr>
        <w:pStyle w:val="a6"/>
        <w:spacing w:beforeLines="50" w:afterLines="50"/>
        <w:jc w:val="both"/>
        <w:rPr>
          <w:rFonts w:eastAsiaTheme="minorEastAsia"/>
          <w:lang w:eastAsia="zh-CN"/>
        </w:rPr>
      </w:pPr>
      <w:bookmarkStart w:id="17" w:name="_Ref492735306"/>
      <w:r w:rsidRPr="00190A50">
        <w:t xml:space="preserve">Proposal </w:t>
      </w:r>
      <w:fldSimple w:instr=" SEQ Proposal \* ARABIC ">
        <w:r w:rsidR="007C58C2">
          <w:rPr>
            <w:noProof/>
          </w:rPr>
          <w:t>10</w:t>
        </w:r>
      </w:fldSimple>
      <w:r w:rsidRPr="00190A50">
        <w:t xml:space="preserve">: </w:t>
      </w:r>
      <w:r>
        <w:rPr>
          <w:rFonts w:eastAsiaTheme="minorEastAsia" w:hint="eastAsia"/>
          <w:lang w:eastAsia="zh-CN"/>
        </w:rPr>
        <w:t>For a UE capable of mini-slot based operation, maximum number of PDCCH blind decoding</w:t>
      </w:r>
      <w:r w:rsidR="00264D9F">
        <w:rPr>
          <w:rFonts w:eastAsiaTheme="minorEastAsia"/>
          <w:lang w:eastAsia="zh-CN"/>
        </w:rPr>
        <w:t xml:space="preserve"> attempt</w:t>
      </w:r>
      <w:r>
        <w:rPr>
          <w:rFonts w:eastAsiaTheme="minorEastAsia" w:hint="eastAsia"/>
          <w:lang w:eastAsia="zh-CN"/>
        </w:rPr>
        <w:t>s should be defined per mini-slot and per slot, respectively, i.e.</w:t>
      </w:r>
      <w:bookmarkEnd w:id="17"/>
      <w:r>
        <w:rPr>
          <w:rFonts w:eastAsiaTheme="minorEastAsia" w:hint="eastAsia"/>
          <w:lang w:eastAsia="zh-CN"/>
        </w:rPr>
        <w:t xml:space="preserve"> </w:t>
      </w:r>
    </w:p>
    <w:p w14:paraId="0C6CBC2B" w14:textId="77777777" w:rsidR="00B971FF" w:rsidRDefault="00B971FF" w:rsidP="00190A50">
      <w:pPr>
        <w:pStyle w:val="af8"/>
        <w:numPr>
          <w:ilvl w:val="0"/>
          <w:numId w:val="71"/>
        </w:numPr>
        <w:ind w:firstLineChars="0"/>
        <w:rPr>
          <w:rFonts w:ascii="Times New Roman" w:eastAsiaTheme="minorEastAsia" w:hAnsi="Times New Roman"/>
          <w:b/>
          <w:bCs/>
          <w:szCs w:val="20"/>
        </w:rPr>
      </w:pPr>
      <w:r>
        <w:rPr>
          <w:rFonts w:ascii="Times New Roman" w:eastAsiaTheme="minorEastAsia" w:hAnsi="Times New Roman" w:cs="Times New Roman" w:hint="eastAsia"/>
          <w:b/>
          <w:bCs/>
          <w:sz w:val="20"/>
          <w:szCs w:val="20"/>
        </w:rPr>
        <w:t>The maximum number of PDCCH blind decoding</w:t>
      </w:r>
      <w:r w:rsidR="00264D9F">
        <w:rPr>
          <w:rFonts w:ascii="Times New Roman" w:eastAsiaTheme="minorEastAsia" w:hAnsi="Times New Roman" w:cs="Times New Roman"/>
          <w:b/>
          <w:bCs/>
          <w:sz w:val="20"/>
          <w:szCs w:val="20"/>
        </w:rPr>
        <w:t xml:space="preserve"> attempt</w:t>
      </w:r>
      <w:r>
        <w:rPr>
          <w:rFonts w:ascii="Times New Roman" w:eastAsiaTheme="minorEastAsia" w:hAnsi="Times New Roman" w:cs="Times New Roman" w:hint="eastAsia"/>
          <w:b/>
          <w:bCs/>
          <w:sz w:val="20"/>
          <w:szCs w:val="20"/>
        </w:rPr>
        <w:t>s per mini-slot is Y.</w:t>
      </w:r>
    </w:p>
    <w:p w14:paraId="427B8447" w14:textId="77777777" w:rsidR="00B971FF" w:rsidRDefault="00B971FF" w:rsidP="00190A50">
      <w:pPr>
        <w:pStyle w:val="af8"/>
        <w:numPr>
          <w:ilvl w:val="0"/>
          <w:numId w:val="71"/>
        </w:numPr>
        <w:ind w:firstLineChars="0"/>
        <w:rPr>
          <w:rFonts w:ascii="Times New Roman" w:eastAsiaTheme="minorEastAsia" w:hAnsi="Times New Roman"/>
          <w:b/>
          <w:bCs/>
          <w:szCs w:val="20"/>
        </w:rPr>
      </w:pPr>
      <w:r>
        <w:rPr>
          <w:rFonts w:ascii="Times New Roman" w:eastAsiaTheme="minorEastAsia" w:hAnsi="Times New Roman" w:cs="Times New Roman"/>
          <w:b/>
          <w:bCs/>
          <w:sz w:val="20"/>
          <w:szCs w:val="20"/>
        </w:rPr>
        <w:t>Th</w:t>
      </w:r>
      <w:r>
        <w:rPr>
          <w:rFonts w:ascii="Times New Roman" w:eastAsiaTheme="minorEastAsia" w:hAnsi="Times New Roman" w:cs="Times New Roman" w:hint="eastAsia"/>
          <w:b/>
          <w:bCs/>
          <w:sz w:val="20"/>
          <w:szCs w:val="20"/>
        </w:rPr>
        <w:t>e maximum number of PDCCH blind decoding</w:t>
      </w:r>
      <w:r w:rsidR="00264D9F">
        <w:rPr>
          <w:rFonts w:ascii="Times New Roman" w:eastAsiaTheme="minorEastAsia" w:hAnsi="Times New Roman" w:cs="Times New Roman"/>
          <w:b/>
          <w:bCs/>
          <w:sz w:val="20"/>
          <w:szCs w:val="20"/>
        </w:rPr>
        <w:t xml:space="preserve"> attempt</w:t>
      </w:r>
      <w:r>
        <w:rPr>
          <w:rFonts w:ascii="Times New Roman" w:eastAsiaTheme="minorEastAsia" w:hAnsi="Times New Roman" w:cs="Times New Roman" w:hint="eastAsia"/>
          <w:b/>
          <w:bCs/>
          <w:sz w:val="20"/>
          <w:szCs w:val="20"/>
        </w:rPr>
        <w:t>s per slot is X1</w:t>
      </w:r>
    </w:p>
    <w:p w14:paraId="178E7CA6" w14:textId="77777777" w:rsidR="00B971FF" w:rsidRPr="00190A50" w:rsidRDefault="00B971FF" w:rsidP="00190A50">
      <w:pPr>
        <w:pStyle w:val="af8"/>
        <w:numPr>
          <w:ilvl w:val="1"/>
          <w:numId w:val="71"/>
        </w:numPr>
        <w:ind w:firstLineChars="0"/>
        <w:rPr>
          <w:rFonts w:ascii="Times New Roman" w:eastAsiaTheme="minorEastAsia" w:hAnsi="Times New Roman"/>
          <w:b/>
          <w:bCs/>
          <w:szCs w:val="20"/>
        </w:rPr>
      </w:pPr>
      <w:r>
        <w:rPr>
          <w:rFonts w:ascii="Times New Roman" w:eastAsiaTheme="minorEastAsia" w:hAnsi="Times New Roman" w:cs="Times New Roman" w:hint="eastAsia"/>
          <w:b/>
          <w:bCs/>
          <w:sz w:val="20"/>
          <w:szCs w:val="20"/>
        </w:rPr>
        <w:t>X1 can be same or larger than X</w:t>
      </w:r>
    </w:p>
    <w:p w14:paraId="5050B283" w14:textId="77777777" w:rsidR="00142AEC" w:rsidRDefault="00142AEC" w:rsidP="00190A50">
      <w:pPr>
        <w:pStyle w:val="2"/>
        <w:numPr>
          <w:ilvl w:val="1"/>
          <w:numId w:val="21"/>
        </w:numPr>
        <w:rPr>
          <w:rFonts w:ascii="Arial" w:eastAsiaTheme="minorEastAsia" w:hAnsi="Arial"/>
          <w:lang w:eastAsia="zh-CN"/>
        </w:rPr>
      </w:pPr>
      <w:r w:rsidRPr="00190A50">
        <w:rPr>
          <w:rFonts w:ascii="Arial" w:hAnsi="Arial"/>
          <w:b w:val="0"/>
        </w:rPr>
        <w:t>Multi-beam PDCCH operation</w:t>
      </w:r>
    </w:p>
    <w:p w14:paraId="42DD2CFF" w14:textId="2EC4ECF8" w:rsidR="00264D9F" w:rsidRDefault="00264D9F" w:rsidP="00264D9F">
      <w:pPr>
        <w:pStyle w:val="a0"/>
        <w:spacing w:after="0"/>
        <w:rPr>
          <w:rFonts w:eastAsia="宋体"/>
          <w:lang w:eastAsia="zh-CN"/>
        </w:rPr>
      </w:pPr>
      <w:r>
        <w:rPr>
          <w:rFonts w:eastAsia="宋体"/>
          <w:lang w:eastAsia="zh-CN"/>
        </w:rPr>
        <w:t xml:space="preserve">A UE can be configured with one or multiple CORESETs for monitoring PDCCH. </w:t>
      </w:r>
      <w:r w:rsidRPr="00716BCA">
        <w:rPr>
          <w:rFonts w:eastAsia="宋体"/>
          <w:lang w:eastAsia="zh-CN"/>
        </w:rPr>
        <w:t>In order to support robustness against beam pair link</w:t>
      </w:r>
      <w:r>
        <w:rPr>
          <w:rFonts w:eastAsia="宋体"/>
          <w:lang w:eastAsia="zh-CN"/>
        </w:rPr>
        <w:t xml:space="preserve"> (BPL)</w:t>
      </w:r>
      <w:r w:rsidRPr="00716BCA">
        <w:rPr>
          <w:rFonts w:eastAsia="宋体"/>
          <w:lang w:eastAsia="zh-CN"/>
        </w:rPr>
        <w:t xml:space="preserve"> blocking on NR-PDCCH transmission, </w:t>
      </w:r>
      <w:r>
        <w:rPr>
          <w:rFonts w:eastAsia="宋体"/>
          <w:lang w:eastAsia="zh-CN"/>
        </w:rPr>
        <w:t>a</w:t>
      </w:r>
      <w:r w:rsidRPr="00716BCA">
        <w:rPr>
          <w:rFonts w:eastAsia="宋体"/>
          <w:lang w:eastAsia="zh-CN"/>
        </w:rPr>
        <w:t xml:space="preserve"> UE </w:t>
      </w:r>
      <w:r>
        <w:rPr>
          <w:rFonts w:eastAsia="宋体"/>
          <w:lang w:eastAsia="zh-CN"/>
        </w:rPr>
        <w:t xml:space="preserve">can be configured to monitor NR </w:t>
      </w:r>
      <w:r w:rsidRPr="00716BCA">
        <w:rPr>
          <w:rFonts w:eastAsia="宋体"/>
          <w:lang w:eastAsia="zh-CN"/>
        </w:rPr>
        <w:t>PDCCH on different BPL</w:t>
      </w:r>
      <w:r>
        <w:rPr>
          <w:rFonts w:eastAsia="宋体"/>
          <w:lang w:eastAsia="zh-CN"/>
        </w:rPr>
        <w:t>s</w:t>
      </w:r>
      <w:r w:rsidRPr="00716BCA">
        <w:rPr>
          <w:szCs w:val="20"/>
        </w:rPr>
        <w:t xml:space="preserve"> </w:t>
      </w:r>
      <w:r w:rsidRPr="00083736">
        <w:rPr>
          <w:szCs w:val="20"/>
        </w:rPr>
        <w:t>simultaneously</w:t>
      </w:r>
      <w:r>
        <w:rPr>
          <w:rFonts w:eastAsia="宋体"/>
          <w:lang w:eastAsia="zh-CN"/>
        </w:rPr>
        <w:t xml:space="preserve">. There are several different operations for multi-beam PDCCH transmission </w:t>
      </w:r>
      <w:r>
        <w:rPr>
          <w:rFonts w:eastAsia="宋体"/>
          <w:lang w:eastAsia="zh-CN"/>
        </w:rPr>
        <w:fldChar w:fldCharType="begin"/>
      </w:r>
      <w:r>
        <w:rPr>
          <w:rFonts w:eastAsia="宋体"/>
          <w:lang w:eastAsia="zh-CN"/>
        </w:rPr>
        <w:instrText xml:space="preserve"> REF _Ref490236216 \r \h </w:instrText>
      </w:r>
      <w:r>
        <w:rPr>
          <w:rFonts w:eastAsia="宋体"/>
          <w:lang w:eastAsia="zh-CN"/>
        </w:rPr>
      </w:r>
      <w:r>
        <w:rPr>
          <w:rFonts w:eastAsia="宋体"/>
          <w:lang w:eastAsia="zh-CN"/>
        </w:rPr>
        <w:fldChar w:fldCharType="separate"/>
      </w:r>
      <w:r w:rsidR="007C58C2">
        <w:rPr>
          <w:rFonts w:eastAsia="宋体"/>
          <w:lang w:eastAsia="zh-CN"/>
        </w:rPr>
        <w:t>[6]</w:t>
      </w:r>
      <w:r>
        <w:rPr>
          <w:rFonts w:eastAsia="宋体"/>
          <w:lang w:eastAsia="zh-CN"/>
        </w:rPr>
        <w:fldChar w:fldCharType="end"/>
      </w:r>
      <w:r>
        <w:rPr>
          <w:rFonts w:eastAsia="宋体"/>
          <w:lang w:eastAsia="zh-CN"/>
        </w:rPr>
        <w:t>:</w:t>
      </w:r>
    </w:p>
    <w:p w14:paraId="3A141192" w14:textId="77777777" w:rsidR="00264D9F" w:rsidRDefault="00264D9F" w:rsidP="00264D9F">
      <w:pPr>
        <w:pStyle w:val="a0"/>
        <w:spacing w:after="0"/>
        <w:rPr>
          <w:rFonts w:eastAsia="宋体"/>
          <w:lang w:eastAsia="zh-CN"/>
        </w:rPr>
      </w:pPr>
    </w:p>
    <w:p w14:paraId="2EF2ED33" w14:textId="77777777" w:rsidR="00264D9F" w:rsidRDefault="00264D9F" w:rsidP="00264D9F">
      <w:pPr>
        <w:pStyle w:val="a0"/>
        <w:spacing w:after="0"/>
        <w:rPr>
          <w:rFonts w:eastAsia="宋体"/>
          <w:lang w:eastAsia="zh-CN"/>
        </w:rPr>
      </w:pPr>
      <w:r>
        <w:rPr>
          <w:rFonts w:eastAsia="宋体"/>
          <w:lang w:eastAsia="zh-CN"/>
        </w:rPr>
        <w:t>Operation 1: PDCCH is transmitted to UE from the best beam among the configured beams at one time.</w:t>
      </w:r>
    </w:p>
    <w:p w14:paraId="38828B3B" w14:textId="77777777" w:rsidR="00264D9F" w:rsidRDefault="00264D9F" w:rsidP="00264D9F">
      <w:pPr>
        <w:pStyle w:val="a0"/>
        <w:spacing w:after="0"/>
        <w:rPr>
          <w:rFonts w:eastAsia="宋体"/>
          <w:lang w:eastAsia="zh-CN"/>
        </w:rPr>
      </w:pPr>
      <w:r>
        <w:rPr>
          <w:rFonts w:eastAsia="宋体"/>
          <w:lang w:eastAsia="zh-CN"/>
        </w:rPr>
        <w:t>Operation 2: PDCCH transmission is repeated among the configured beam (beam sweeping).</w:t>
      </w:r>
    </w:p>
    <w:p w14:paraId="032417C6" w14:textId="77777777" w:rsidR="00264D9F" w:rsidRDefault="00264D9F" w:rsidP="00264D9F">
      <w:pPr>
        <w:pStyle w:val="a0"/>
        <w:spacing w:after="0"/>
        <w:rPr>
          <w:rFonts w:eastAsia="宋体"/>
          <w:lang w:eastAsia="zh-CN"/>
        </w:rPr>
      </w:pPr>
      <w:r>
        <w:rPr>
          <w:rFonts w:eastAsia="宋体"/>
          <w:lang w:eastAsia="zh-CN"/>
        </w:rPr>
        <w:t>Operation 3: PDCCH is transmitted to UE from multiple configured beams simultaneously.</w:t>
      </w:r>
    </w:p>
    <w:p w14:paraId="1AB0C965" w14:textId="77777777" w:rsidR="00264D9F" w:rsidRDefault="00264D9F" w:rsidP="00264D9F">
      <w:pPr>
        <w:pStyle w:val="a0"/>
        <w:spacing w:after="0"/>
        <w:rPr>
          <w:rFonts w:eastAsia="宋体"/>
          <w:lang w:eastAsia="zh-CN"/>
        </w:rPr>
      </w:pPr>
    </w:p>
    <w:p w14:paraId="0B2ADF98" w14:textId="77777777" w:rsidR="00264D9F" w:rsidRDefault="00264D9F" w:rsidP="00264D9F">
      <w:pPr>
        <w:pStyle w:val="a0"/>
        <w:spacing w:after="0"/>
        <w:rPr>
          <w:rFonts w:eastAsia="宋体"/>
          <w:lang w:eastAsia="zh-CN"/>
        </w:rPr>
      </w:pPr>
      <w:r>
        <w:rPr>
          <w:rFonts w:eastAsia="宋体"/>
          <w:lang w:eastAsia="zh-CN"/>
        </w:rPr>
        <w:lastRenderedPageBreak/>
        <w:t>Operation 1 is suitable for the case that the beam pair link has been constructed between the UE and the network, according to the feedback the network can be aware of the best beam to the UE. Compared with other operations, such an operation can</w:t>
      </w:r>
      <w:r w:rsidRPr="00046A43">
        <w:rPr>
          <w:rFonts w:eastAsia="宋体"/>
          <w:lang w:eastAsia="zh-CN"/>
        </w:rPr>
        <w:t xml:space="preserve"> </w:t>
      </w:r>
      <w:r w:rsidRPr="00046A43">
        <w:rPr>
          <w:rFonts w:eastAsia="宋体" w:hint="eastAsia"/>
          <w:lang w:eastAsia="zh-CN"/>
        </w:rPr>
        <w:t>provide the best</w:t>
      </w:r>
      <w:r w:rsidRPr="00046A43">
        <w:rPr>
          <w:rFonts w:eastAsia="宋体"/>
          <w:lang w:eastAsia="zh-CN"/>
        </w:rPr>
        <w:t xml:space="preserve"> channel</w:t>
      </w:r>
      <w:r w:rsidRPr="00046A43">
        <w:rPr>
          <w:rFonts w:eastAsia="宋体" w:hint="eastAsia"/>
          <w:lang w:eastAsia="zh-CN"/>
        </w:rPr>
        <w:t xml:space="preserve"> performance</w:t>
      </w:r>
      <w:r w:rsidRPr="00046A43">
        <w:rPr>
          <w:rFonts w:eastAsia="宋体"/>
          <w:lang w:eastAsia="zh-CN"/>
        </w:rPr>
        <w:t>, enable higher modulation schemes, and therefore also increase the spectral efficiency</w:t>
      </w:r>
      <w:r>
        <w:rPr>
          <w:rFonts w:eastAsia="宋体"/>
          <w:lang w:eastAsia="zh-CN"/>
        </w:rPr>
        <w:t xml:space="preserve">. By transmitting and receiving on a narrow beam pair link, better cell coverage can also be achieved. In this case, the BPL can be simply associated to a CORESET, especially suitable for </w:t>
      </w:r>
      <w:r w:rsidRPr="00046A43">
        <w:rPr>
          <w:rFonts w:eastAsia="宋体" w:hint="eastAsia"/>
          <w:lang w:eastAsia="zh-CN"/>
        </w:rPr>
        <w:t>analog beam</w:t>
      </w:r>
      <w:r w:rsidRPr="00046A43">
        <w:rPr>
          <w:rFonts w:eastAsia="宋体"/>
          <w:lang w:eastAsia="zh-CN"/>
        </w:rPr>
        <w:t xml:space="preserve"> deployment</w:t>
      </w:r>
      <w:r>
        <w:rPr>
          <w:rFonts w:eastAsia="宋体"/>
          <w:lang w:eastAsia="zh-CN"/>
        </w:rPr>
        <w:t xml:space="preserve">. Of course, if the associate BPL was blocked, the PDCCH transmission would be lost and a recovery procedure should be performed consequently. </w:t>
      </w:r>
    </w:p>
    <w:p w14:paraId="06D081AB" w14:textId="77777777" w:rsidR="00264D9F" w:rsidRPr="00B73163" w:rsidRDefault="00264D9F" w:rsidP="00264D9F">
      <w:pPr>
        <w:pStyle w:val="a0"/>
        <w:spacing w:after="0"/>
        <w:rPr>
          <w:rFonts w:eastAsia="宋体"/>
          <w:lang w:eastAsia="zh-CN"/>
        </w:rPr>
      </w:pPr>
    </w:p>
    <w:p w14:paraId="080B407C" w14:textId="77777777" w:rsidR="00264D9F" w:rsidRDefault="00264D9F" w:rsidP="00264D9F">
      <w:pPr>
        <w:pStyle w:val="a0"/>
        <w:spacing w:after="0"/>
        <w:rPr>
          <w:rFonts w:eastAsia="宋体"/>
          <w:lang w:eastAsia="zh-CN"/>
        </w:rPr>
      </w:pPr>
      <w:bookmarkStart w:id="18" w:name="_Hlk490181027"/>
      <w:r>
        <w:rPr>
          <w:rFonts w:eastAsia="宋体" w:hint="eastAsia"/>
          <w:lang w:eastAsia="zh-CN"/>
        </w:rPr>
        <w:t>O</w:t>
      </w:r>
      <w:r>
        <w:rPr>
          <w:rFonts w:eastAsia="宋体"/>
          <w:lang w:eastAsia="zh-CN"/>
        </w:rPr>
        <w:t xml:space="preserve">peration </w:t>
      </w:r>
      <w:bookmarkEnd w:id="18"/>
      <w:r>
        <w:rPr>
          <w:rFonts w:eastAsia="宋体"/>
          <w:lang w:eastAsia="zh-CN"/>
        </w:rPr>
        <w:t xml:space="preserve">2, by repeating the PDCCH in multiple beams, can increase the </w:t>
      </w:r>
      <w:r w:rsidRPr="00716BCA">
        <w:rPr>
          <w:rFonts w:eastAsia="宋体"/>
          <w:lang w:eastAsia="zh-CN"/>
        </w:rPr>
        <w:t>reception opportunities</w:t>
      </w:r>
      <w:r>
        <w:rPr>
          <w:rFonts w:eastAsia="宋体"/>
          <w:lang w:eastAsia="zh-CN"/>
        </w:rPr>
        <w:t xml:space="preserve"> of the PDCCH for UEs and avoid the transmission lost due to the BPL failure, however, at the cost of highest overhead among these operations. Such repetition can be performed on a per-CORESET level, where each on associated to a beam, or per aggregation level or per PDCCH candidate, where the candidates in the same CORESET may associate to different beams. The latter one, although in favor of the slightly lower overhead, may only be utilized in the digital beam deployment.</w:t>
      </w:r>
    </w:p>
    <w:p w14:paraId="32B593D7" w14:textId="77777777" w:rsidR="00264D9F" w:rsidRPr="001201E3" w:rsidRDefault="00264D9F" w:rsidP="00264D9F">
      <w:pPr>
        <w:pStyle w:val="a0"/>
        <w:spacing w:after="0"/>
        <w:rPr>
          <w:rFonts w:eastAsia="宋体"/>
          <w:lang w:eastAsia="zh-CN"/>
        </w:rPr>
      </w:pPr>
    </w:p>
    <w:p w14:paraId="7AF55AD2" w14:textId="77777777" w:rsidR="00264D9F" w:rsidRDefault="00264D9F" w:rsidP="00264D9F">
      <w:pPr>
        <w:pStyle w:val="a0"/>
        <w:spacing w:after="0"/>
        <w:rPr>
          <w:rFonts w:eastAsia="宋体"/>
          <w:lang w:eastAsia="zh-CN"/>
        </w:rPr>
      </w:pPr>
      <w:r>
        <w:rPr>
          <w:rFonts w:eastAsia="宋体"/>
          <w:lang w:eastAsia="zh-CN"/>
        </w:rPr>
        <w:t xml:space="preserve">Operation 3, on the other hand, </w:t>
      </w:r>
      <w:r w:rsidRPr="00716BCA">
        <w:rPr>
          <w:rFonts w:eastAsia="宋体"/>
          <w:lang w:eastAsia="zh-CN"/>
        </w:rPr>
        <w:t>can be used for ac</w:t>
      </w:r>
      <w:r>
        <w:rPr>
          <w:rFonts w:eastAsia="宋体"/>
          <w:lang w:eastAsia="zh-CN"/>
        </w:rPr>
        <w:t>hieving</w:t>
      </w:r>
      <w:r w:rsidRPr="00046A43">
        <w:rPr>
          <w:rFonts w:eastAsia="宋体"/>
          <w:lang w:eastAsia="zh-CN"/>
        </w:rPr>
        <w:t xml:space="preserve"> </w:t>
      </w:r>
      <w:r w:rsidRPr="00A3656D">
        <w:rPr>
          <w:rFonts w:eastAsia="宋体"/>
          <w:lang w:eastAsia="zh-CN"/>
        </w:rPr>
        <w:t>spatial</w:t>
      </w:r>
      <w:r>
        <w:rPr>
          <w:rFonts w:eastAsia="宋体"/>
          <w:lang w:eastAsia="zh-CN"/>
        </w:rPr>
        <w:t xml:space="preserve"> diversity gain for a PDCCH. Precoding</w:t>
      </w:r>
      <w:r>
        <w:rPr>
          <w:rFonts w:eastAsia="宋体" w:hint="eastAsia"/>
          <w:lang w:eastAsia="zh-CN"/>
        </w:rPr>
        <w:t xml:space="preserve"> cycling</w:t>
      </w:r>
      <w:r>
        <w:rPr>
          <w:rFonts w:eastAsia="宋体"/>
          <w:lang w:eastAsia="zh-CN"/>
        </w:rPr>
        <w:t xml:space="preserve"> can be performed within the PDCCH, e.g. on REG bundles, in the case that the receiving UE can properly receive transmissions from multiple BPLs simultaneously. In this case, the BPL should be associated to a REG bundle or a CCE. The problem is that, if </w:t>
      </w:r>
      <w:r w:rsidRPr="008D461C">
        <w:rPr>
          <w:rFonts w:eastAsia="宋体"/>
          <w:lang w:eastAsia="zh-CN"/>
        </w:rPr>
        <w:t xml:space="preserve">one of the used beam pair links is blocked, </w:t>
      </w:r>
      <w:r>
        <w:rPr>
          <w:rFonts w:eastAsia="宋体"/>
          <w:lang w:eastAsia="zh-CN"/>
        </w:rPr>
        <w:t xml:space="preserve">it may fail to recover the </w:t>
      </w:r>
      <w:r w:rsidRPr="008D461C">
        <w:rPr>
          <w:rFonts w:eastAsia="宋体"/>
          <w:lang w:eastAsia="zh-CN"/>
        </w:rPr>
        <w:t>whole PDCCH</w:t>
      </w:r>
      <w:r>
        <w:rPr>
          <w:rFonts w:eastAsia="宋体"/>
          <w:lang w:eastAsia="zh-CN"/>
        </w:rPr>
        <w:t xml:space="preserve">. This issue need to be further studied. Moreover, such operation may impose </w:t>
      </w:r>
      <w:r w:rsidRPr="007763CE">
        <w:rPr>
          <w:rFonts w:eastAsia="宋体"/>
          <w:lang w:eastAsia="zh-CN"/>
        </w:rPr>
        <w:t>stringent</w:t>
      </w:r>
      <w:r>
        <w:rPr>
          <w:rFonts w:eastAsia="宋体"/>
          <w:lang w:eastAsia="zh-CN"/>
        </w:rPr>
        <w:t xml:space="preserve"> synchronization requirement and scheduling restriction </w:t>
      </w:r>
      <w:r w:rsidRPr="007763CE">
        <w:rPr>
          <w:rFonts w:eastAsia="宋体"/>
          <w:lang w:eastAsia="zh-CN"/>
        </w:rPr>
        <w:t>especially in the multi-T</w:t>
      </w:r>
      <w:r>
        <w:rPr>
          <w:rFonts w:eastAsia="宋体"/>
          <w:lang w:eastAsia="zh-CN"/>
        </w:rPr>
        <w:t>R</w:t>
      </w:r>
      <w:r w:rsidRPr="007763CE">
        <w:rPr>
          <w:rFonts w:eastAsia="宋体"/>
          <w:lang w:eastAsia="zh-CN"/>
        </w:rPr>
        <w:t xml:space="preserve">P </w:t>
      </w:r>
      <w:r>
        <w:rPr>
          <w:rFonts w:eastAsia="宋体"/>
          <w:lang w:eastAsia="zh-CN"/>
        </w:rPr>
        <w:t>deployment, in order to support the coordination of transmissions in REG level from multiple TRPs.</w:t>
      </w:r>
    </w:p>
    <w:p w14:paraId="31AA2193" w14:textId="77777777" w:rsidR="00264D9F" w:rsidRDefault="00264D9F" w:rsidP="00264D9F">
      <w:pPr>
        <w:pStyle w:val="a0"/>
        <w:spacing w:after="0"/>
        <w:rPr>
          <w:rFonts w:eastAsia="宋体"/>
          <w:lang w:eastAsia="zh-CN"/>
        </w:rPr>
      </w:pPr>
    </w:p>
    <w:p w14:paraId="66D6E4D5" w14:textId="77777777" w:rsidR="00264D9F" w:rsidRPr="00046A43" w:rsidRDefault="00264D9F" w:rsidP="00264D9F">
      <w:pPr>
        <w:pStyle w:val="a0"/>
        <w:spacing w:after="0"/>
        <w:rPr>
          <w:rFonts w:eastAsia="宋体"/>
          <w:lang w:eastAsia="zh-CN"/>
        </w:rPr>
      </w:pPr>
      <w:r w:rsidRPr="00046A43">
        <w:rPr>
          <w:rFonts w:eastAsia="宋体"/>
          <w:lang w:eastAsia="zh-CN"/>
        </w:rPr>
        <w:t xml:space="preserve">These </w:t>
      </w:r>
      <w:r>
        <w:rPr>
          <w:rFonts w:eastAsia="宋体"/>
          <w:lang w:eastAsia="zh-CN"/>
        </w:rPr>
        <w:t xml:space="preserve">operations </w:t>
      </w:r>
      <w:r w:rsidRPr="00046A43">
        <w:rPr>
          <w:rFonts w:eastAsia="宋体"/>
          <w:lang w:eastAsia="zh-CN"/>
        </w:rPr>
        <w:t xml:space="preserve">can be applied in different scenarios. For example, </w:t>
      </w:r>
      <w:r>
        <w:rPr>
          <w:rFonts w:eastAsia="宋体"/>
          <w:lang w:eastAsia="zh-CN"/>
        </w:rPr>
        <w:t xml:space="preserve">operation </w:t>
      </w:r>
      <w:r w:rsidRPr="00046A43">
        <w:rPr>
          <w:rFonts w:eastAsia="宋体"/>
          <w:lang w:eastAsia="zh-CN"/>
        </w:rPr>
        <w:t xml:space="preserve">1 is </w:t>
      </w:r>
      <w:r>
        <w:rPr>
          <w:rFonts w:eastAsia="宋体"/>
          <w:lang w:eastAsia="zh-CN"/>
        </w:rPr>
        <w:t>suitable for connected mode UE in a</w:t>
      </w:r>
      <w:r w:rsidRPr="00046A43">
        <w:rPr>
          <w:rFonts w:eastAsia="宋体"/>
          <w:lang w:eastAsia="zh-CN"/>
        </w:rPr>
        <w:t xml:space="preserve"> stable </w:t>
      </w:r>
      <w:r>
        <w:rPr>
          <w:rFonts w:eastAsia="宋体"/>
          <w:lang w:eastAsia="zh-CN"/>
        </w:rPr>
        <w:t xml:space="preserve">environment, </w:t>
      </w:r>
      <w:r w:rsidRPr="00046A43">
        <w:rPr>
          <w:rFonts w:eastAsia="宋体"/>
          <w:lang w:eastAsia="zh-CN"/>
        </w:rPr>
        <w:t xml:space="preserve">while </w:t>
      </w:r>
      <w:r>
        <w:rPr>
          <w:rFonts w:eastAsia="宋体"/>
          <w:lang w:eastAsia="zh-CN"/>
        </w:rPr>
        <w:t>operation 2</w:t>
      </w:r>
      <w:r w:rsidRPr="00046A43">
        <w:rPr>
          <w:rFonts w:eastAsia="宋体"/>
          <w:lang w:eastAsia="zh-CN"/>
        </w:rPr>
        <w:t xml:space="preserve"> </w:t>
      </w:r>
      <w:r>
        <w:rPr>
          <w:rFonts w:eastAsia="宋体"/>
          <w:lang w:eastAsia="zh-CN"/>
        </w:rPr>
        <w:t xml:space="preserve">can </w:t>
      </w:r>
      <w:r w:rsidRPr="00046A43">
        <w:rPr>
          <w:rFonts w:eastAsia="宋体"/>
          <w:lang w:eastAsia="zh-CN"/>
        </w:rPr>
        <w:t>be applied to</w:t>
      </w:r>
      <w:r>
        <w:rPr>
          <w:rFonts w:eastAsia="宋体"/>
          <w:lang w:eastAsia="zh-CN"/>
        </w:rPr>
        <w:t xml:space="preserve"> fallback operation, or idle and inactive mode where BPL has not been established</w:t>
      </w:r>
      <w:r w:rsidRPr="00046A43">
        <w:rPr>
          <w:rFonts w:eastAsia="宋体"/>
          <w:lang w:eastAsia="zh-CN"/>
        </w:rPr>
        <w:t>.</w:t>
      </w:r>
      <w:r>
        <w:rPr>
          <w:rFonts w:eastAsia="宋体"/>
          <w:lang w:eastAsia="zh-CN"/>
        </w:rPr>
        <w:t xml:space="preserve"> Operation 3 may be used in the area where multiple beam coverages overlap with each other serving the</w:t>
      </w:r>
      <w:r w:rsidRPr="00046A43">
        <w:rPr>
          <w:rFonts w:eastAsia="宋体"/>
          <w:lang w:eastAsia="zh-CN"/>
        </w:rPr>
        <w:t xml:space="preserve"> fast moving</w:t>
      </w:r>
      <w:r>
        <w:rPr>
          <w:rFonts w:eastAsia="宋体"/>
          <w:lang w:eastAsia="zh-CN"/>
        </w:rPr>
        <w:t xml:space="preserve"> UEs, but there is still some detailed issues for further study.</w:t>
      </w:r>
    </w:p>
    <w:p w14:paraId="5D15B6D0" w14:textId="40B51BB1" w:rsidR="00264D9F" w:rsidRDefault="00264D9F" w:rsidP="007C58C2">
      <w:pPr>
        <w:pStyle w:val="a6"/>
        <w:spacing w:beforeLines="50" w:afterLines="50"/>
        <w:jc w:val="both"/>
      </w:pPr>
      <w:bookmarkStart w:id="19" w:name="_Ref490235742"/>
      <w:r>
        <w:t xml:space="preserve">Observation </w:t>
      </w:r>
      <w:fldSimple w:instr=" SEQ Observation \* ARABIC ">
        <w:r w:rsidR="007C58C2">
          <w:rPr>
            <w:noProof/>
          </w:rPr>
          <w:t>2</w:t>
        </w:r>
      </w:fldSimple>
      <w:r>
        <w:t xml:space="preserve">: </w:t>
      </w:r>
      <w:r w:rsidRPr="007C58C2">
        <w:rPr>
          <w:rFonts w:eastAsia="宋体"/>
          <w:lang w:eastAsia="zh-CN"/>
        </w:rPr>
        <w:t>Different operations for multi-beam PDCCH transmission</w:t>
      </w:r>
      <w:r w:rsidRPr="007C58C2">
        <w:rPr>
          <w:rFonts w:eastAsia="宋体"/>
          <w:szCs w:val="24"/>
          <w:lang w:eastAsia="zh-CN"/>
        </w:rPr>
        <w:t xml:space="preserve"> can be applied in different scenarios.</w:t>
      </w:r>
      <w:bookmarkEnd w:id="19"/>
      <w:r w:rsidRPr="007C58C2">
        <w:rPr>
          <w:rFonts w:eastAsia="宋体"/>
          <w:lang w:eastAsia="zh-CN"/>
        </w:rPr>
        <w:t xml:space="preserve"> </w:t>
      </w:r>
    </w:p>
    <w:p w14:paraId="251337EF" w14:textId="77777777" w:rsidR="00264D9F" w:rsidRPr="003D35A1" w:rsidRDefault="00264D9F" w:rsidP="00264D9F">
      <w:pPr>
        <w:pStyle w:val="a0"/>
        <w:spacing w:after="0"/>
        <w:rPr>
          <w:rFonts w:eastAsiaTheme="minorEastAsia"/>
          <w:szCs w:val="20"/>
          <w:lang w:eastAsia="zh-CN"/>
        </w:rPr>
      </w:pPr>
      <w:r>
        <w:rPr>
          <w:rFonts w:eastAsiaTheme="minorEastAsia"/>
          <w:szCs w:val="20"/>
          <w:lang w:eastAsia="zh-CN"/>
        </w:rPr>
        <w:t>According the discussion, the QCL assumption at least for operation 1 and 2 can be associated to CORESET level. Other association (i.e. per CCE/REG bundle for operation 3) needs further study.</w:t>
      </w:r>
    </w:p>
    <w:p w14:paraId="6D5594A7" w14:textId="692B0700" w:rsidR="00264D9F" w:rsidRPr="007C58C2" w:rsidRDefault="00264D9F" w:rsidP="007C58C2">
      <w:pPr>
        <w:pStyle w:val="a6"/>
        <w:spacing w:beforeLines="50" w:afterLines="50"/>
        <w:jc w:val="both"/>
      </w:pPr>
      <w:bookmarkStart w:id="20" w:name="_Ref481592417"/>
      <w:r w:rsidRPr="00407D19">
        <w:t xml:space="preserve">Proposal </w:t>
      </w:r>
      <w:fldSimple w:instr=" SEQ Proposal \* ARABIC ">
        <w:r w:rsidR="007C58C2">
          <w:rPr>
            <w:noProof/>
          </w:rPr>
          <w:t>11</w:t>
        </w:r>
      </w:fldSimple>
      <w:r w:rsidRPr="00407D19">
        <w:t xml:space="preserve">: </w:t>
      </w:r>
      <w:r>
        <w:t>QCL associated to one CORESET is supported</w:t>
      </w:r>
      <w:r w:rsidRPr="00407D19">
        <w:t>.</w:t>
      </w:r>
      <w:bookmarkEnd w:id="20"/>
    </w:p>
    <w:p w14:paraId="0734B9CA" w14:textId="77777777" w:rsidR="00264D9F" w:rsidRDefault="00264D9F" w:rsidP="00264D9F">
      <w:pPr>
        <w:pStyle w:val="a0"/>
        <w:spacing w:after="0"/>
      </w:pPr>
      <w:r>
        <w:rPr>
          <w:rFonts w:eastAsia="宋体"/>
          <w:lang w:val="en-GB" w:eastAsia="zh-CN"/>
        </w:rPr>
        <w:t>The network</w:t>
      </w:r>
      <w:r w:rsidRPr="001851AF">
        <w:rPr>
          <w:rFonts w:eastAsia="宋体"/>
          <w:lang w:val="en-GB" w:eastAsia="zh-CN"/>
        </w:rPr>
        <w:t xml:space="preserve"> </w:t>
      </w:r>
      <w:r>
        <w:rPr>
          <w:rFonts w:eastAsia="宋体"/>
          <w:lang w:val="en-GB" w:eastAsia="zh-CN"/>
        </w:rPr>
        <w:t xml:space="preserve">may deploy multiple beam, each covering a </w:t>
      </w:r>
      <w:r w:rsidRPr="00724A21">
        <w:rPr>
          <w:lang w:eastAsia="ja-JP"/>
        </w:rPr>
        <w:t>spatial area</w:t>
      </w:r>
      <w:r>
        <w:rPr>
          <w:lang w:eastAsia="ja-JP"/>
        </w:rPr>
        <w:t xml:space="preserve">, to cover the whole cell area, especially in the high frequency band. The common </w:t>
      </w:r>
      <w:r>
        <w:t xml:space="preserve">PDCCH to be used for scheduling of RMSI need to be carried in each beam to ensure the idle and inactive UEs can properly receive this common PDCCH no matter where they camp in the cell. In the case the above-mentioned operation 2 is a suitable choice, such that multiple CORESETs are configured and each of them delivers the common PDCCH for a </w:t>
      </w:r>
      <w:r w:rsidRPr="00724A21">
        <w:rPr>
          <w:lang w:eastAsia="ja-JP"/>
        </w:rPr>
        <w:t>spatial area</w:t>
      </w:r>
      <w:r>
        <w:rPr>
          <w:lang w:eastAsia="ja-JP"/>
        </w:rPr>
        <w:t>.</w:t>
      </w:r>
    </w:p>
    <w:p w14:paraId="0CC83C40" w14:textId="77777777" w:rsidR="00264D9F" w:rsidRDefault="00264D9F" w:rsidP="00264D9F">
      <w:pPr>
        <w:pStyle w:val="a0"/>
        <w:spacing w:after="0"/>
        <w:rPr>
          <w:rFonts w:eastAsia="宋体"/>
          <w:lang w:eastAsia="zh-CN"/>
        </w:rPr>
      </w:pPr>
    </w:p>
    <w:p w14:paraId="78BC09C3" w14:textId="0CA9218A" w:rsidR="00264D9F" w:rsidRPr="009641C1" w:rsidRDefault="00264D9F" w:rsidP="00264D9F">
      <w:pPr>
        <w:pStyle w:val="a0"/>
        <w:spacing w:after="0"/>
        <w:rPr>
          <w:rFonts w:eastAsia="宋体"/>
          <w:lang w:val="en-GB" w:eastAsia="zh-CN"/>
        </w:rPr>
      </w:pPr>
      <w:r>
        <w:rPr>
          <w:rFonts w:eastAsia="宋体"/>
          <w:lang w:eastAsia="zh-CN"/>
        </w:rPr>
        <w:t xml:space="preserve">The UE can simply blind search the common search space of the CORESET, configured by MIB </w:t>
      </w:r>
      <w:r>
        <w:rPr>
          <w:rFonts w:eastAsia="宋体"/>
          <w:lang w:eastAsia="zh-CN"/>
        </w:rPr>
        <w:fldChar w:fldCharType="begin"/>
      </w:r>
      <w:r>
        <w:rPr>
          <w:rFonts w:eastAsia="宋体"/>
          <w:lang w:eastAsia="zh-CN"/>
        </w:rPr>
        <w:instrText xml:space="preserve"> REF _Ref492733723 \r \h </w:instrText>
      </w:r>
      <w:r>
        <w:rPr>
          <w:rFonts w:eastAsia="宋体"/>
          <w:lang w:eastAsia="zh-CN"/>
        </w:rPr>
      </w:r>
      <w:r>
        <w:rPr>
          <w:rFonts w:eastAsia="宋体"/>
          <w:lang w:eastAsia="zh-CN"/>
        </w:rPr>
        <w:fldChar w:fldCharType="separate"/>
      </w:r>
      <w:r w:rsidR="007C58C2">
        <w:rPr>
          <w:rFonts w:eastAsia="宋体"/>
          <w:lang w:eastAsia="zh-CN"/>
        </w:rPr>
        <w:t>[7]</w:t>
      </w:r>
      <w:r>
        <w:rPr>
          <w:rFonts w:eastAsia="宋体"/>
          <w:lang w:eastAsia="zh-CN"/>
        </w:rPr>
        <w:fldChar w:fldCharType="end"/>
      </w:r>
      <w:r>
        <w:rPr>
          <w:rFonts w:eastAsia="宋体"/>
          <w:lang w:eastAsia="zh-CN"/>
        </w:rPr>
        <w:t>, by applying different QCL assumption. Such a scheme is unfavorable due to the high implementation complexity and power consumption. Instead, the UE should be able to derive explicitly or implicitly, the QCL assumption for a specific CORESET, or PDCCH candidate. Such derivation can be done perfectly from the beam pair link information obtained during the SS block blind decoding. More specifically, t</w:t>
      </w:r>
      <w:r w:rsidRPr="00910BD8">
        <w:rPr>
          <w:rFonts w:eastAsia="宋体"/>
          <w:lang w:val="en-GB" w:eastAsia="zh-CN"/>
        </w:rPr>
        <w:t xml:space="preserve">he UE may assume that the CORESET is QCL’ed with </w:t>
      </w:r>
      <w:r>
        <w:rPr>
          <w:rFonts w:eastAsia="宋体"/>
          <w:lang w:val="en-GB" w:eastAsia="zh-CN"/>
        </w:rPr>
        <w:t xml:space="preserve">the decoded SS </w:t>
      </w:r>
      <w:r w:rsidRPr="00910BD8">
        <w:rPr>
          <w:rFonts w:eastAsia="宋体"/>
          <w:lang w:val="en-GB" w:eastAsia="zh-CN"/>
        </w:rPr>
        <w:t xml:space="preserve">block, so that the Rx beam </w:t>
      </w:r>
      <w:r>
        <w:rPr>
          <w:rFonts w:eastAsia="宋体"/>
          <w:lang w:val="en-GB" w:eastAsia="zh-CN"/>
        </w:rPr>
        <w:t>according to</w:t>
      </w:r>
      <w:r w:rsidRPr="00910BD8">
        <w:rPr>
          <w:rFonts w:eastAsia="宋体"/>
          <w:lang w:val="en-GB" w:eastAsia="zh-CN"/>
        </w:rPr>
        <w:t xml:space="preserve"> </w:t>
      </w:r>
      <w:r>
        <w:rPr>
          <w:rFonts w:eastAsia="宋体"/>
          <w:lang w:val="en-GB" w:eastAsia="zh-CN"/>
        </w:rPr>
        <w:t xml:space="preserve">the </w:t>
      </w:r>
      <w:r w:rsidRPr="00910BD8">
        <w:rPr>
          <w:rFonts w:eastAsia="宋体"/>
          <w:lang w:val="en-GB" w:eastAsia="zh-CN"/>
        </w:rPr>
        <w:t xml:space="preserve">SS block </w:t>
      </w:r>
      <w:r>
        <w:rPr>
          <w:rFonts w:eastAsia="宋体"/>
          <w:lang w:val="en-GB" w:eastAsia="zh-CN"/>
        </w:rPr>
        <w:t xml:space="preserve">can be reused </w:t>
      </w:r>
      <w:r w:rsidRPr="00910BD8">
        <w:rPr>
          <w:rFonts w:eastAsia="宋体"/>
          <w:lang w:val="en-GB" w:eastAsia="zh-CN"/>
        </w:rPr>
        <w:t>for the PDCCH reception in the CORESET</w:t>
      </w:r>
      <w:r>
        <w:rPr>
          <w:rFonts w:eastAsia="宋体"/>
          <w:lang w:val="en-GB" w:eastAsia="zh-CN"/>
        </w:rPr>
        <w:t>.</w:t>
      </w:r>
    </w:p>
    <w:p w14:paraId="60CF659D" w14:textId="77777777" w:rsidR="00264D9F" w:rsidRDefault="00264D9F" w:rsidP="00264D9F">
      <w:pPr>
        <w:pStyle w:val="a0"/>
        <w:spacing w:after="0"/>
        <w:rPr>
          <w:rFonts w:eastAsia="宋体"/>
          <w:lang w:val="en-GB" w:eastAsia="zh-CN"/>
        </w:rPr>
      </w:pPr>
    </w:p>
    <w:p w14:paraId="0F7A27E8" w14:textId="567687FE" w:rsidR="00264D9F" w:rsidRDefault="00264D9F" w:rsidP="00264D9F">
      <w:pPr>
        <w:pStyle w:val="a0"/>
        <w:spacing w:after="0"/>
        <w:rPr>
          <w:rFonts w:eastAsia="宋体"/>
          <w:lang w:val="en-GB" w:eastAsia="zh-CN"/>
        </w:rPr>
      </w:pPr>
      <w:r>
        <w:rPr>
          <w:rFonts w:eastAsia="宋体"/>
          <w:lang w:val="en-GB" w:eastAsia="zh-CN"/>
        </w:rPr>
        <w:t xml:space="preserve">This approach may also apply to the DCI scheduling paging message, since the idle and inactive mode UEs </w:t>
      </w:r>
      <w:r w:rsidRPr="00910BD8">
        <w:rPr>
          <w:rFonts w:eastAsia="宋体" w:hint="eastAsia"/>
          <w:lang w:val="en-GB" w:eastAsia="zh-CN"/>
        </w:rPr>
        <w:t>should be able to receive</w:t>
      </w:r>
      <w:r>
        <w:rPr>
          <w:rFonts w:eastAsia="宋体"/>
          <w:lang w:val="en-GB" w:eastAsia="zh-CN"/>
        </w:rPr>
        <w:t xml:space="preserve"> the DCI scheduling without the knowledge of beam pair link. </w:t>
      </w:r>
      <w:r w:rsidRPr="00984CED">
        <w:rPr>
          <w:lang w:val="en-GB"/>
        </w:rPr>
        <w:t>Paging occasion can consist of multiple time slots</w:t>
      </w:r>
      <w:r>
        <w:rPr>
          <w:lang w:val="en-GB"/>
        </w:rPr>
        <w:t xml:space="preserve">, where each of them a paging indication is sent using a distinct beam. A UE monitor a specific slot based with specific QCL assumption both derived from the </w:t>
      </w:r>
      <w:r>
        <w:rPr>
          <w:rFonts w:eastAsia="宋体"/>
          <w:lang w:eastAsia="zh-CN"/>
        </w:rPr>
        <w:t xml:space="preserve">information obtained during the SS block blind decoding. </w:t>
      </w:r>
      <w:r w:rsidRPr="00910BD8">
        <w:rPr>
          <w:rFonts w:eastAsia="宋体" w:hint="eastAsia"/>
          <w:lang w:val="en-GB" w:eastAsia="zh-CN"/>
        </w:rPr>
        <w:t>More details on paging design considering multi-b</w:t>
      </w:r>
      <w:r>
        <w:rPr>
          <w:rFonts w:eastAsia="宋体" w:hint="eastAsia"/>
          <w:lang w:val="en-GB" w:eastAsia="zh-CN"/>
        </w:rPr>
        <w:t>eam operation can be found in</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_Ref492733740 \r \h </w:instrText>
      </w:r>
      <w:r>
        <w:rPr>
          <w:rFonts w:eastAsia="宋体"/>
          <w:lang w:val="en-GB" w:eastAsia="zh-CN"/>
        </w:rPr>
      </w:r>
      <w:r>
        <w:rPr>
          <w:rFonts w:eastAsia="宋体"/>
          <w:lang w:val="en-GB" w:eastAsia="zh-CN"/>
        </w:rPr>
        <w:fldChar w:fldCharType="separate"/>
      </w:r>
      <w:r w:rsidR="007C58C2">
        <w:rPr>
          <w:rFonts w:eastAsia="宋体"/>
          <w:lang w:val="en-GB" w:eastAsia="zh-CN"/>
        </w:rPr>
        <w:t>[8]</w:t>
      </w:r>
      <w:r>
        <w:rPr>
          <w:rFonts w:eastAsia="宋体"/>
          <w:lang w:val="en-GB" w:eastAsia="zh-CN"/>
        </w:rPr>
        <w:fldChar w:fldCharType="end"/>
      </w:r>
      <w:r w:rsidRPr="00910BD8">
        <w:rPr>
          <w:rFonts w:eastAsia="宋体" w:hint="eastAsia"/>
          <w:lang w:val="en-GB" w:eastAsia="zh-CN"/>
        </w:rPr>
        <w:t>.</w:t>
      </w:r>
    </w:p>
    <w:p w14:paraId="5C59AA06" w14:textId="77777777" w:rsidR="00264D9F" w:rsidRDefault="00264D9F" w:rsidP="00264D9F">
      <w:pPr>
        <w:pStyle w:val="a0"/>
        <w:spacing w:after="0"/>
        <w:rPr>
          <w:rFonts w:eastAsia="宋体"/>
          <w:lang w:val="en-GB" w:eastAsia="zh-CN"/>
        </w:rPr>
      </w:pPr>
    </w:p>
    <w:p w14:paraId="76DC919A" w14:textId="77777777" w:rsidR="00264D9F" w:rsidRDefault="00264D9F" w:rsidP="00264D9F">
      <w:pPr>
        <w:pStyle w:val="a0"/>
        <w:spacing w:after="0"/>
        <w:rPr>
          <w:rFonts w:eastAsia="宋体"/>
          <w:lang w:val="en-GB" w:eastAsia="zh-CN"/>
        </w:rPr>
      </w:pPr>
      <w:r>
        <w:rPr>
          <w:rFonts w:eastAsia="宋体"/>
          <w:lang w:val="en-GB" w:eastAsia="zh-CN"/>
        </w:rPr>
        <w:t xml:space="preserve">Common PDCCH scheduling OSI </w:t>
      </w:r>
      <w:r>
        <w:t>(other system information)</w:t>
      </w:r>
      <w:r>
        <w:rPr>
          <w:rFonts w:eastAsia="宋体"/>
          <w:lang w:val="en-GB" w:eastAsia="zh-CN"/>
        </w:rPr>
        <w:t xml:space="preserve"> or RAR may be triggered by random access procedure, therefore, it can be expected that some preliminary of the beam pair link information has been obtained by the network. Thus, the network can select the suitable beam for the common PDCCH transmission. </w:t>
      </w:r>
    </w:p>
    <w:p w14:paraId="06CAB098" w14:textId="06F87BC0" w:rsidR="00264D9F" w:rsidRDefault="00264D9F" w:rsidP="007C58C2">
      <w:pPr>
        <w:pStyle w:val="a6"/>
        <w:spacing w:beforeLines="50" w:afterLines="50"/>
        <w:jc w:val="both"/>
      </w:pPr>
      <w:bookmarkStart w:id="21" w:name="_Ref490235752"/>
      <w:r>
        <w:t xml:space="preserve">Observation </w:t>
      </w:r>
      <w:fldSimple w:instr=" SEQ Observation \* ARABIC ">
        <w:r w:rsidR="007C58C2">
          <w:rPr>
            <w:noProof/>
          </w:rPr>
          <w:t>3</w:t>
        </w:r>
      </w:fldSimple>
      <w:r>
        <w:t>: The QCL assumption for common search space at least for initial access can be derived from SS block</w:t>
      </w:r>
      <w:r w:rsidRPr="007C58C2">
        <w:t>.</w:t>
      </w:r>
      <w:bookmarkEnd w:id="21"/>
    </w:p>
    <w:p w14:paraId="28E55D36" w14:textId="6C6F9E78" w:rsidR="00264D9F" w:rsidRPr="007C58C2" w:rsidRDefault="00264D9F" w:rsidP="007C58C2">
      <w:pPr>
        <w:pStyle w:val="a6"/>
        <w:spacing w:beforeLines="50" w:afterLines="50"/>
        <w:jc w:val="both"/>
      </w:pPr>
      <w:bookmarkStart w:id="22" w:name="_Ref492733378"/>
      <w:r w:rsidRPr="00407D19">
        <w:lastRenderedPageBreak/>
        <w:t xml:space="preserve">Proposal </w:t>
      </w:r>
      <w:fldSimple w:instr=" SEQ Proposal \* ARABIC ">
        <w:r w:rsidR="007C58C2">
          <w:rPr>
            <w:noProof/>
          </w:rPr>
          <w:t>12</w:t>
        </w:r>
      </w:fldSimple>
      <w:r w:rsidRPr="00407D19">
        <w:t>:</w:t>
      </w:r>
      <w:r>
        <w:t xml:space="preserve"> During initial access, an idle or inactive mode UE monitors the PDCCH in the CORESET configured by the MIB in the decoded SS block, with the QCL assumption also derived from that decoded SS block</w:t>
      </w:r>
      <w:r w:rsidRPr="007C58C2">
        <w:t>.</w:t>
      </w:r>
      <w:bookmarkEnd w:id="22"/>
      <w:r w:rsidRPr="007C58C2">
        <w:t xml:space="preserve"> </w:t>
      </w:r>
    </w:p>
    <w:p w14:paraId="0235979E" w14:textId="77777777" w:rsidR="00264D9F" w:rsidRDefault="00264D9F" w:rsidP="00264D9F">
      <w:pPr>
        <w:pStyle w:val="a0"/>
        <w:spacing w:after="0"/>
        <w:rPr>
          <w:rFonts w:eastAsia="宋体"/>
          <w:lang w:eastAsia="zh-CN"/>
        </w:rPr>
      </w:pPr>
      <w:r>
        <w:rPr>
          <w:rFonts w:eastAsia="宋体"/>
          <w:lang w:eastAsia="zh-CN"/>
        </w:rPr>
        <w:t xml:space="preserve">A connected mode UE can establish one or more beam pair link with network via beam management procedure. The network can simply configure the QCL for each CORESET that UEs would monitor UE specific or group common search space, and transmits the PDCCH from the selected beam pair link. In this case, the beam pair link should be </w:t>
      </w:r>
      <w:r w:rsidRPr="00CA2B61">
        <w:rPr>
          <w:rFonts w:eastAsia="宋体"/>
          <w:lang w:eastAsia="zh-CN"/>
        </w:rPr>
        <w:t xml:space="preserve">explicitly </w:t>
      </w:r>
      <w:r>
        <w:rPr>
          <w:rFonts w:eastAsia="宋体"/>
          <w:lang w:eastAsia="zh-CN"/>
        </w:rPr>
        <w:t>associated with CSI-RS or SS block in light of the configuration from the network. The network may further duplicate the transmissions on different beams especially for group common PDCCH, in order to improve the robustness or to tackle with beam blockage. However, such a mechanism would inevitably increase the implementation complexity and power consumption of UE. Therefore, a UE can be configured with a monitor period for each beam pair link so that it is not necessary to monitor multiple beam pair links all the time.</w:t>
      </w:r>
    </w:p>
    <w:p w14:paraId="5D064850" w14:textId="3E502942" w:rsidR="00264D9F" w:rsidRPr="007C58C2" w:rsidRDefault="00264D9F" w:rsidP="007C58C2">
      <w:pPr>
        <w:pStyle w:val="a6"/>
        <w:spacing w:beforeLines="50" w:afterLines="50"/>
        <w:jc w:val="both"/>
      </w:pPr>
      <w:bookmarkStart w:id="23" w:name="_Ref492733385"/>
      <w:r w:rsidRPr="00407D19">
        <w:t xml:space="preserve">Proposal </w:t>
      </w:r>
      <w:fldSimple w:instr=" SEQ Proposal \* ARABIC ">
        <w:r w:rsidR="007C58C2">
          <w:rPr>
            <w:noProof/>
          </w:rPr>
          <w:t>13</w:t>
        </w:r>
      </w:fldSimple>
      <w:r w:rsidRPr="00407D19">
        <w:t>:</w:t>
      </w:r>
      <w:r>
        <w:t xml:space="preserve"> For the connected mode UE, each CORESET can be configured by network to be QCL’ed with either CSI-RS or SS block</w:t>
      </w:r>
      <w:r w:rsidRPr="007C58C2">
        <w:t>.</w:t>
      </w:r>
      <w:bookmarkEnd w:id="23"/>
      <w:r w:rsidRPr="007C58C2">
        <w:t xml:space="preserve"> </w:t>
      </w:r>
    </w:p>
    <w:bookmarkEnd w:id="0"/>
    <w:bookmarkEnd w:id="1"/>
    <w:p w14:paraId="07B6B09B" w14:textId="77777777"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6A1E0EF" w14:textId="24BD9EC8" w:rsidR="00571A42" w:rsidRDefault="00AE59C6" w:rsidP="009C4C06">
      <w:pPr>
        <w:pStyle w:val="a0"/>
        <w:spacing w:after="0"/>
        <w:rPr>
          <w:rFonts w:eastAsia="宋体"/>
          <w:lang w:eastAsia="zh-CN"/>
        </w:rPr>
      </w:pPr>
      <w:r>
        <w:rPr>
          <w:rFonts w:eastAsia="宋体"/>
          <w:lang w:eastAsia="zh-CN"/>
        </w:rPr>
        <w:t xml:space="preserve">In the contribution, we </w:t>
      </w:r>
      <w:r w:rsidR="005F0229" w:rsidRPr="003367CC">
        <w:rPr>
          <w:rFonts w:eastAsia="宋体"/>
          <w:lang w:eastAsia="zh-CN"/>
        </w:rPr>
        <w:t xml:space="preserve">discuss on </w:t>
      </w:r>
      <w:r w:rsidR="005F0229">
        <w:rPr>
          <w:rFonts w:eastAsia="宋体"/>
          <w:lang w:eastAsia="zh-CN"/>
        </w:rPr>
        <w:t>the</w:t>
      </w:r>
      <w:r w:rsidR="00C6178E" w:rsidRPr="00C6178E">
        <w:rPr>
          <w:rFonts w:eastAsia="宋体"/>
          <w:lang w:eastAsia="zh-CN"/>
        </w:rPr>
        <w:t xml:space="preserve"> </w:t>
      </w:r>
      <w:r w:rsidR="00C6178E">
        <w:rPr>
          <w:rFonts w:eastAsia="宋体"/>
          <w:lang w:eastAsia="zh-CN"/>
        </w:rPr>
        <w:t xml:space="preserve">remaining issues of CORESET configuration, </w:t>
      </w:r>
      <w:r w:rsidR="005F0229">
        <w:rPr>
          <w:rFonts w:eastAsia="宋体"/>
          <w:lang w:eastAsia="zh-CN"/>
        </w:rPr>
        <w:t>search space</w:t>
      </w:r>
      <w:r w:rsidR="005F0229" w:rsidRPr="003367CC">
        <w:rPr>
          <w:rFonts w:eastAsia="宋体"/>
          <w:lang w:eastAsia="zh-CN"/>
        </w:rPr>
        <w:t xml:space="preserve"> </w:t>
      </w:r>
      <w:r w:rsidR="005F0229">
        <w:rPr>
          <w:rFonts w:eastAsia="宋体"/>
          <w:lang w:eastAsia="zh-CN"/>
        </w:rPr>
        <w:t>design</w:t>
      </w:r>
      <w:r w:rsidR="005F0229" w:rsidRPr="003367CC">
        <w:rPr>
          <w:rFonts w:eastAsia="宋体"/>
          <w:lang w:eastAsia="zh-CN"/>
        </w:rPr>
        <w:t xml:space="preserve">, </w:t>
      </w:r>
      <w:r w:rsidR="005F0229">
        <w:rPr>
          <w:rFonts w:eastAsia="宋体"/>
          <w:lang w:eastAsia="zh-CN"/>
        </w:rPr>
        <w:t>the PDCCH blind decoding</w:t>
      </w:r>
      <w:r w:rsidR="00190A50">
        <w:rPr>
          <w:rFonts w:eastAsia="宋体"/>
          <w:lang w:eastAsia="zh-CN"/>
        </w:rPr>
        <w:t>, as well as the Multi-beam operation</w:t>
      </w:r>
      <w:r w:rsidR="00264D9F">
        <w:rPr>
          <w:rFonts w:eastAsia="宋体"/>
          <w:lang w:eastAsia="zh-CN"/>
        </w:rPr>
        <w:t xml:space="preserve"> for PDCCH</w:t>
      </w:r>
      <w:r>
        <w:rPr>
          <w:rFonts w:eastAsia="宋体"/>
          <w:lang w:eastAsia="zh-CN"/>
        </w:rPr>
        <w:t xml:space="preserve">. </w:t>
      </w:r>
      <w:r w:rsidR="00571A42" w:rsidRPr="00407D19">
        <w:rPr>
          <w:rFonts w:eastAsia="宋体"/>
          <w:lang w:eastAsia="zh-CN"/>
        </w:rPr>
        <w:t xml:space="preserve">Based on </w:t>
      </w:r>
      <w:r w:rsidR="000D6393" w:rsidRPr="00407D19">
        <w:rPr>
          <w:rFonts w:eastAsia="宋体"/>
          <w:lang w:eastAsia="zh-CN"/>
        </w:rPr>
        <w:t xml:space="preserve">these </w:t>
      </w:r>
      <w:r w:rsidR="000D6393">
        <w:rPr>
          <w:rFonts w:eastAsia="宋体"/>
          <w:lang w:eastAsia="zh-CN"/>
        </w:rPr>
        <w:t>discussions</w:t>
      </w:r>
      <w:r w:rsidR="00571A42" w:rsidRPr="00407D19">
        <w:rPr>
          <w:rFonts w:eastAsia="宋体"/>
          <w:lang w:eastAsia="zh-CN"/>
        </w:rPr>
        <w:t>, we propose that,</w:t>
      </w:r>
    </w:p>
    <w:p w14:paraId="0B3EF443" w14:textId="77777777" w:rsidR="00AE70AC" w:rsidRDefault="00AE70AC" w:rsidP="009C4C06">
      <w:pPr>
        <w:pStyle w:val="a0"/>
        <w:spacing w:after="0"/>
        <w:rPr>
          <w:rFonts w:eastAsia="宋体"/>
          <w:lang w:eastAsia="zh-CN"/>
        </w:rPr>
      </w:pPr>
    </w:p>
    <w:p w14:paraId="092D741A" w14:textId="7DAFB20E" w:rsidR="008A7248" w:rsidRPr="008A7248" w:rsidRDefault="008A7248" w:rsidP="008A7248">
      <w:pPr>
        <w:pStyle w:val="a0"/>
        <w:rPr>
          <w:b/>
        </w:rPr>
      </w:pPr>
      <w:r w:rsidRPr="008A7248">
        <w:rPr>
          <w:b/>
        </w:rPr>
        <w:fldChar w:fldCharType="begin"/>
      </w:r>
      <w:r w:rsidRPr="008A7248">
        <w:rPr>
          <w:b/>
        </w:rPr>
        <w:instrText xml:space="preserve"> REF _Ref492394316 \h  \* MERGEFORMAT </w:instrText>
      </w:r>
      <w:r w:rsidRPr="008A7248">
        <w:rPr>
          <w:b/>
        </w:rPr>
      </w:r>
      <w:r w:rsidRPr="008A7248">
        <w:rPr>
          <w:b/>
        </w:rPr>
        <w:fldChar w:fldCharType="separate"/>
      </w:r>
      <w:r w:rsidR="007C58C2" w:rsidRPr="007C58C2">
        <w:rPr>
          <w:b/>
        </w:rPr>
        <w:t>Proposal 1: The solution of a combinatorial index representing one or more consecutive-but-not-overlapping resource block strips is used for CORESET resource allocation in frequency domain.</w:t>
      </w:r>
      <w:r w:rsidRPr="008A7248">
        <w:rPr>
          <w:b/>
        </w:rPr>
        <w:fldChar w:fldCharType="end"/>
      </w:r>
    </w:p>
    <w:p w14:paraId="2FCBC10B" w14:textId="584EB580" w:rsidR="00571A42" w:rsidRPr="00E03288" w:rsidRDefault="00571A42" w:rsidP="00F93E60">
      <w:pPr>
        <w:pStyle w:val="a0"/>
        <w:rPr>
          <w:b/>
        </w:rPr>
      </w:pPr>
      <w:r w:rsidRPr="00E03288">
        <w:rPr>
          <w:b/>
        </w:rPr>
        <w:fldChar w:fldCharType="begin"/>
      </w:r>
      <w:r w:rsidRPr="0049675E">
        <w:rPr>
          <w:b/>
        </w:rPr>
        <w:instrText xml:space="preserve"> REF _Ref481592423 \h  \* MERGEFORMAT </w:instrText>
      </w:r>
      <w:r w:rsidRPr="00E03288">
        <w:rPr>
          <w:b/>
        </w:rPr>
      </w:r>
      <w:r w:rsidRPr="00E03288">
        <w:rPr>
          <w:b/>
        </w:rPr>
        <w:fldChar w:fldCharType="separate"/>
      </w:r>
      <w:r w:rsidR="007C58C2" w:rsidRPr="007C58C2">
        <w:rPr>
          <w:b/>
        </w:rPr>
        <w:t>Proposal 2: The set of aggregation level with a factor of three should be supported for NR in order to reduce the blocking rate.</w:t>
      </w:r>
      <w:r w:rsidRPr="00E03288">
        <w:rPr>
          <w:b/>
        </w:rPr>
        <w:fldChar w:fldCharType="end"/>
      </w:r>
    </w:p>
    <w:p w14:paraId="57504EB1" w14:textId="77777777" w:rsidR="007C58C2" w:rsidRDefault="00554A64" w:rsidP="007C58C2">
      <w:pPr>
        <w:pStyle w:val="a0"/>
        <w:rPr>
          <w:rFonts w:eastAsia="宋体"/>
          <w:lang w:eastAsia="zh-CN"/>
        </w:rPr>
      </w:pPr>
      <w:r w:rsidRPr="00554A64">
        <w:rPr>
          <w:rFonts w:eastAsia="宋体"/>
          <w:b/>
          <w:lang w:eastAsia="zh-CN"/>
        </w:rPr>
        <w:fldChar w:fldCharType="begin"/>
      </w:r>
      <w:r w:rsidRPr="00554A64">
        <w:rPr>
          <w:rFonts w:eastAsia="宋体"/>
          <w:b/>
          <w:lang w:eastAsia="zh-CN"/>
        </w:rPr>
        <w:instrText xml:space="preserve"> REF _Ref490140728 \h  \* MERGEFORMAT </w:instrText>
      </w:r>
      <w:r w:rsidRPr="00554A64">
        <w:rPr>
          <w:rFonts w:eastAsia="宋体"/>
          <w:b/>
          <w:lang w:eastAsia="zh-CN"/>
        </w:rPr>
      </w:r>
      <w:r w:rsidRPr="00554A64">
        <w:rPr>
          <w:rFonts w:eastAsia="宋体"/>
          <w:b/>
          <w:lang w:eastAsia="zh-CN"/>
        </w:rPr>
        <w:fldChar w:fldCharType="separate"/>
      </w:r>
      <w:r w:rsidR="007C58C2" w:rsidRPr="007C58C2">
        <w:rPr>
          <w:b/>
        </w:rPr>
        <w:t xml:space="preserve">Proposal </w:t>
      </w:r>
      <w:r w:rsidR="007C58C2" w:rsidRPr="007C58C2">
        <w:rPr>
          <w:b/>
          <w:noProof/>
        </w:rPr>
        <w:t>3</w:t>
      </w:r>
      <w:r w:rsidR="007C58C2" w:rsidRPr="007C58C2">
        <w:rPr>
          <w:b/>
        </w:rPr>
        <w:t xml:space="preserve">: </w:t>
      </w:r>
      <w:r w:rsidR="007C58C2" w:rsidRPr="007C58C2">
        <w:rPr>
          <w:rFonts w:eastAsia="宋体"/>
          <w:b/>
          <w:lang w:eastAsia="zh-CN"/>
        </w:rPr>
        <w:t>The design of search space structure should distribute the PDCCH candidates in the whole space</w:t>
      </w:r>
      <w:r w:rsidR="007C58C2" w:rsidRPr="007C58C2">
        <w:rPr>
          <w:rFonts w:eastAsia="宋体" w:hint="eastAsia"/>
          <w:b/>
          <w:lang w:eastAsia="zh-CN"/>
        </w:rPr>
        <w:t xml:space="preserve"> as much as possible to reduce blocking</w:t>
      </w:r>
      <w:r w:rsidR="007C58C2" w:rsidRPr="007C58C2">
        <w:rPr>
          <w:rFonts w:eastAsia="宋体"/>
          <w:b/>
          <w:lang w:eastAsia="zh-CN"/>
        </w:rPr>
        <w:t xml:space="preserve">, while still strives for reusing the channel estimation as far as possible. </w:t>
      </w:r>
      <w:r w:rsidR="007C58C2" w:rsidRPr="007C58C2">
        <w:rPr>
          <w:rFonts w:eastAsia="宋体" w:hint="eastAsia"/>
          <w:b/>
          <w:lang w:eastAsia="zh-CN"/>
        </w:rPr>
        <w:t>Following</w:t>
      </w:r>
      <w:r w:rsidR="007C58C2" w:rsidRPr="007C58C2">
        <w:rPr>
          <w:rFonts w:eastAsia="宋体"/>
          <w:b/>
          <w:lang w:eastAsia="zh-CN"/>
        </w:rPr>
        <w:t xml:space="preserve"> parameters</w:t>
      </w:r>
      <w:r w:rsidR="007C58C2" w:rsidRPr="007C58C2">
        <w:rPr>
          <w:rFonts w:eastAsia="宋体" w:hint="eastAsia"/>
          <w:b/>
          <w:lang w:eastAsia="zh-CN"/>
        </w:rPr>
        <w:t xml:space="preserve"> can be considered</w:t>
      </w:r>
      <w:r w:rsidR="007C58C2" w:rsidRPr="007C58C2">
        <w:rPr>
          <w:rFonts w:eastAsia="宋体"/>
          <w:b/>
          <w:lang w:eastAsia="zh-CN"/>
        </w:rPr>
        <w:t xml:space="preserve"> </w:t>
      </w:r>
      <w:r w:rsidR="007C58C2" w:rsidRPr="007C58C2">
        <w:rPr>
          <w:rFonts w:eastAsia="宋体" w:hint="eastAsia"/>
          <w:b/>
          <w:lang w:eastAsia="zh-CN"/>
        </w:rPr>
        <w:t xml:space="preserve">to determine the PDCCH </w:t>
      </w:r>
      <w:r w:rsidR="007C58C2" w:rsidRPr="007C58C2">
        <w:rPr>
          <w:rFonts w:eastAsia="宋体"/>
          <w:b/>
          <w:lang w:eastAsia="zh-CN"/>
        </w:rPr>
        <w:t xml:space="preserve">candidates </w:t>
      </w:r>
      <w:r w:rsidR="007C58C2" w:rsidRPr="007C58C2">
        <w:rPr>
          <w:rFonts w:eastAsia="宋体" w:hint="eastAsia"/>
          <w:b/>
          <w:lang w:eastAsia="zh-CN"/>
        </w:rPr>
        <w:t>at</w:t>
      </w:r>
      <w:r w:rsidR="007C58C2" w:rsidRPr="007C58C2">
        <w:rPr>
          <w:rFonts w:eastAsia="宋体"/>
          <w:b/>
          <w:lang w:eastAsia="zh-CN"/>
        </w:rPr>
        <w:t xml:space="preserve"> each aggregation level:</w:t>
      </w:r>
    </w:p>
    <w:p w14:paraId="3EE7CB58" w14:textId="77777777" w:rsidR="007C58C2" w:rsidRPr="00EC06F2" w:rsidRDefault="007C58C2" w:rsidP="007C58C2">
      <w:pPr>
        <w:pStyle w:val="a0"/>
        <w:rPr>
          <w:rFonts w:ascii="Times New Roman" w:eastAsia="宋体" w:hAnsi="Times New Roman"/>
          <w:b/>
          <w:bCs/>
          <w:szCs w:val="20"/>
          <w:lang w:eastAsia="zh-CN"/>
        </w:rPr>
      </w:pPr>
      <w:r w:rsidRPr="007C58C2">
        <w:rPr>
          <w:rFonts w:eastAsia="宋体"/>
          <w:b/>
          <w:lang w:eastAsia="zh-CN"/>
        </w:rPr>
        <w:t xml:space="preserve">1) Starting offset </w:t>
      </w:r>
      <w:r w:rsidRPr="007C58C2">
        <w:rPr>
          <w:rFonts w:eastAsia="宋体" w:hint="eastAsia"/>
          <w:b/>
          <w:lang w:eastAsia="zh-CN"/>
        </w:rPr>
        <w:t>of the first</w:t>
      </w:r>
      <w:r>
        <w:rPr>
          <w:rFonts w:ascii="Times New Roman" w:eastAsia="宋体" w:hAnsi="Times New Roman" w:hint="eastAsia"/>
          <w:b/>
          <w:bCs/>
          <w:szCs w:val="20"/>
          <w:lang w:eastAsia="zh-CN"/>
        </w:rPr>
        <w:t xml:space="preserve"> CCE index of PDCCH candidate at</w:t>
      </w:r>
      <w:r w:rsidRPr="00EC06F2">
        <w:rPr>
          <w:rFonts w:ascii="Times New Roman" w:eastAsia="宋体" w:hAnsi="Times New Roman"/>
          <w:b/>
          <w:bCs/>
          <w:szCs w:val="20"/>
          <w:lang w:eastAsia="zh-CN"/>
        </w:rPr>
        <w:t xml:space="preserve"> each aggregation level</w:t>
      </w:r>
    </w:p>
    <w:p w14:paraId="5D70D026" w14:textId="77777777" w:rsidR="007C58C2" w:rsidRDefault="007C58C2" w:rsidP="007C58C2">
      <w:pPr>
        <w:pStyle w:val="a0"/>
        <w:rPr>
          <w:b/>
          <w:bCs/>
          <w:szCs w:val="20"/>
        </w:rPr>
      </w:pPr>
      <w:r w:rsidRPr="007C58C2">
        <w:rPr>
          <w:rFonts w:eastAsia="宋体"/>
          <w:b/>
          <w:lang w:eastAsia="zh-CN"/>
        </w:rPr>
        <w:t xml:space="preserve">2) </w:t>
      </w:r>
      <w:r w:rsidRPr="007C58C2">
        <w:rPr>
          <w:rFonts w:eastAsia="宋体" w:hint="eastAsia"/>
          <w:b/>
          <w:lang w:eastAsia="zh-CN"/>
        </w:rPr>
        <w:t>For a given aggregation</w:t>
      </w:r>
      <w:r w:rsidRPr="007C58C2">
        <w:rPr>
          <w:rFonts w:ascii="Times New Roman" w:hAnsi="Times New Roman" w:hint="eastAsia"/>
          <w:b/>
          <w:bCs/>
          <w:szCs w:val="20"/>
        </w:rPr>
        <w:t xml:space="preserve"> level</w:t>
      </w:r>
      <w:r w:rsidRPr="007C58C2">
        <w:rPr>
          <w:rFonts w:hint="eastAsia"/>
          <w:b/>
          <w:bCs/>
          <w:szCs w:val="20"/>
        </w:rPr>
        <w:t>,</w:t>
      </w:r>
      <w:r>
        <w:rPr>
          <w:rFonts w:ascii="Times New Roman" w:eastAsia="宋体" w:hAnsi="Times New Roman" w:hint="eastAsia"/>
          <w:b/>
          <w:bCs/>
          <w:szCs w:val="20"/>
          <w:lang w:eastAsia="zh-CN"/>
        </w:rPr>
        <w:t xml:space="preserve"> CCE </w:t>
      </w:r>
      <w:r>
        <w:rPr>
          <w:rFonts w:ascii="Times New Roman" w:eastAsiaTheme="minorEastAsia" w:hAnsi="Times New Roman" w:hint="eastAsia"/>
          <w:b/>
          <w:bCs/>
          <w:szCs w:val="20"/>
          <w:lang w:eastAsia="zh-CN"/>
        </w:rPr>
        <w:t>g</w:t>
      </w:r>
      <w:r w:rsidRPr="007C58C2">
        <w:rPr>
          <w:rFonts w:ascii="Times New Roman" w:eastAsiaTheme="minorEastAsia" w:hAnsi="Times New Roman" w:hint="eastAsia"/>
          <w:b/>
          <w:bCs/>
          <w:szCs w:val="20"/>
          <w:lang w:eastAsia="zh-CN"/>
        </w:rPr>
        <w:t>ap</w:t>
      </w:r>
      <w:r w:rsidRPr="00E07158">
        <w:rPr>
          <w:rFonts w:ascii="Times New Roman" w:hAnsi="Times New Roman" w:hint="eastAsia"/>
          <w:b/>
          <w:bCs/>
          <w:szCs w:val="20"/>
        </w:rPr>
        <w:t xml:space="preserve"> between consecutive PDCCH candidates</w:t>
      </w:r>
    </w:p>
    <w:p w14:paraId="3EBAC4AA" w14:textId="67C31F45" w:rsidR="00F21D0F" w:rsidRDefault="007C58C2" w:rsidP="00F93E60">
      <w:pPr>
        <w:pStyle w:val="a0"/>
        <w:rPr>
          <w:rFonts w:eastAsia="宋体"/>
          <w:b/>
          <w:lang w:eastAsia="zh-CN"/>
        </w:rPr>
      </w:pPr>
      <w:r w:rsidRPr="007C58C2">
        <w:rPr>
          <w:rFonts w:eastAsia="宋体"/>
          <w:b/>
          <w:lang w:eastAsia="zh-CN"/>
        </w:rPr>
        <w:t>3) Shifting of search space position within the</w:t>
      </w:r>
      <w:r>
        <w:rPr>
          <w:rFonts w:ascii="Times New Roman" w:hAnsi="Times New Roman" w:hint="eastAsia"/>
          <w:b/>
          <w:bCs/>
          <w:szCs w:val="20"/>
        </w:rPr>
        <w:t xml:space="preserve"> CORESET</w:t>
      </w:r>
      <w:r w:rsidR="00554A64" w:rsidRPr="00554A64">
        <w:rPr>
          <w:rFonts w:eastAsia="宋体"/>
          <w:b/>
          <w:lang w:eastAsia="zh-CN"/>
        </w:rPr>
        <w:fldChar w:fldCharType="end"/>
      </w:r>
    </w:p>
    <w:p w14:paraId="1E178B7F" w14:textId="533F9CCA" w:rsidR="009628B3" w:rsidRPr="009628B3" w:rsidRDefault="009628B3"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_Ref489919282 \h  \* MERGEFORMAT </w:instrText>
      </w:r>
      <w:r w:rsidRPr="009628B3">
        <w:rPr>
          <w:rFonts w:eastAsia="宋体"/>
          <w:b/>
          <w:lang w:eastAsia="zh-CN"/>
        </w:rPr>
      </w:r>
      <w:r w:rsidRPr="009628B3">
        <w:rPr>
          <w:rFonts w:eastAsia="宋体"/>
          <w:b/>
          <w:lang w:eastAsia="zh-CN"/>
        </w:rPr>
        <w:fldChar w:fldCharType="separate"/>
      </w:r>
      <w:r w:rsidR="007C58C2" w:rsidRPr="007C58C2">
        <w:rPr>
          <w:b/>
        </w:rPr>
        <w:t xml:space="preserve">Proposal </w:t>
      </w:r>
      <w:r w:rsidR="007C58C2" w:rsidRPr="007C58C2">
        <w:rPr>
          <w:b/>
          <w:noProof/>
        </w:rPr>
        <w:t>4</w:t>
      </w:r>
      <w:r w:rsidR="007C58C2" w:rsidRPr="007C58C2">
        <w:rPr>
          <w:b/>
        </w:rPr>
        <w:t xml:space="preserve">: </w:t>
      </w:r>
      <w:r w:rsidR="007C58C2" w:rsidRPr="007C58C2">
        <w:rPr>
          <w:rFonts w:eastAsia="宋体"/>
          <w:b/>
          <w:lang w:eastAsia="zh-CN"/>
        </w:rPr>
        <w:t>C</w:t>
      </w:r>
      <w:r w:rsidR="007C58C2" w:rsidRPr="007C58C2">
        <w:rPr>
          <w:rFonts w:eastAsia="宋体" w:hint="eastAsia"/>
          <w:b/>
          <w:lang w:eastAsia="zh-CN"/>
        </w:rPr>
        <w:t xml:space="preserve">onfiguring the number of blind decoding attempts </w:t>
      </w:r>
      <w:r w:rsidR="007C58C2" w:rsidRPr="007C58C2">
        <w:rPr>
          <w:rFonts w:eastAsia="宋体"/>
          <w:b/>
          <w:lang w:eastAsia="zh-CN"/>
        </w:rPr>
        <w:t>per</w:t>
      </w:r>
      <w:r w:rsidR="007C58C2" w:rsidRPr="007C58C2">
        <w:rPr>
          <w:rFonts w:eastAsia="宋体" w:hint="eastAsia"/>
          <w:b/>
          <w:lang w:eastAsia="zh-CN"/>
        </w:rPr>
        <w:t xml:space="preserve"> each aggregation level</w:t>
      </w:r>
      <w:r w:rsidR="007C58C2" w:rsidRPr="007C58C2">
        <w:rPr>
          <w:rFonts w:eastAsia="宋体"/>
          <w:b/>
          <w:lang w:eastAsia="zh-CN"/>
        </w:rPr>
        <w:t xml:space="preserve"> and per each DCI format size</w:t>
      </w:r>
      <w:r w:rsidR="007C58C2" w:rsidRPr="007C58C2">
        <w:rPr>
          <w:rFonts w:eastAsia="宋体" w:hint="eastAsia"/>
          <w:b/>
          <w:lang w:eastAsia="zh-CN"/>
        </w:rPr>
        <w:t xml:space="preserve"> </w:t>
      </w:r>
      <w:r w:rsidR="007C58C2" w:rsidRPr="007C58C2">
        <w:rPr>
          <w:rFonts w:eastAsia="宋体"/>
          <w:b/>
          <w:lang w:eastAsia="zh-CN"/>
        </w:rPr>
        <w:t>for UE-specific configured CORESET</w:t>
      </w:r>
      <w:r w:rsidR="007C58C2" w:rsidRPr="007C58C2">
        <w:rPr>
          <w:b/>
        </w:rPr>
        <w:t xml:space="preserve"> by higher layer signaling </w:t>
      </w:r>
      <w:r w:rsidR="007C58C2" w:rsidRPr="007C58C2">
        <w:rPr>
          <w:rFonts w:hint="eastAsia"/>
          <w:b/>
        </w:rPr>
        <w:t>is</w:t>
      </w:r>
      <w:r w:rsidR="007C58C2" w:rsidRPr="007C58C2">
        <w:rPr>
          <w:b/>
        </w:rPr>
        <w:t xml:space="preserve"> supported in NR.</w:t>
      </w:r>
      <w:r w:rsidRPr="009628B3">
        <w:rPr>
          <w:rFonts w:eastAsia="宋体"/>
          <w:b/>
          <w:lang w:eastAsia="zh-CN"/>
        </w:rPr>
        <w:fldChar w:fldCharType="end"/>
      </w:r>
    </w:p>
    <w:p w14:paraId="084F4388" w14:textId="1FEE3C95" w:rsidR="009628B3" w:rsidRPr="009628B3" w:rsidRDefault="009628B3"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_Ref485165211 \h  \* MERGEFORMAT </w:instrText>
      </w:r>
      <w:r w:rsidRPr="009628B3">
        <w:rPr>
          <w:rFonts w:eastAsia="宋体"/>
          <w:b/>
          <w:lang w:eastAsia="zh-CN"/>
        </w:rPr>
      </w:r>
      <w:r w:rsidRPr="009628B3">
        <w:rPr>
          <w:rFonts w:eastAsia="宋体"/>
          <w:b/>
          <w:lang w:eastAsia="zh-CN"/>
        </w:rPr>
        <w:fldChar w:fldCharType="separate"/>
      </w:r>
      <w:r w:rsidR="007C58C2" w:rsidRPr="007C58C2">
        <w:rPr>
          <w:b/>
        </w:rPr>
        <w:t xml:space="preserve">Proposal </w:t>
      </w:r>
      <w:r w:rsidR="007C58C2" w:rsidRPr="007C58C2">
        <w:rPr>
          <w:b/>
          <w:noProof/>
        </w:rPr>
        <w:t>5</w:t>
      </w:r>
      <w:r w:rsidR="007C58C2" w:rsidRPr="007C58C2">
        <w:rPr>
          <w:b/>
        </w:rPr>
        <w:t>: The number of blind decoding of CORESET for initial access is predefined</w:t>
      </w:r>
      <w:r w:rsidR="007C58C2" w:rsidRPr="007C58C2">
        <w:rPr>
          <w:rFonts w:eastAsia="宋体"/>
          <w:b/>
          <w:lang w:eastAsia="zh-CN"/>
        </w:rPr>
        <w:t>.</w:t>
      </w:r>
      <w:r w:rsidRPr="009628B3">
        <w:rPr>
          <w:rFonts w:eastAsia="宋体"/>
          <w:b/>
          <w:lang w:eastAsia="zh-CN"/>
        </w:rPr>
        <w:fldChar w:fldCharType="end"/>
      </w:r>
    </w:p>
    <w:p w14:paraId="63DE7B51" w14:textId="652EF139" w:rsidR="00571A42" w:rsidRPr="009628B3" w:rsidRDefault="0039756F"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_Ref481598964 \h  \* MERGEFORMAT </w:instrText>
      </w:r>
      <w:r w:rsidRPr="009628B3">
        <w:rPr>
          <w:rFonts w:eastAsia="宋体"/>
          <w:b/>
          <w:lang w:eastAsia="zh-CN"/>
        </w:rPr>
      </w:r>
      <w:r w:rsidRPr="009628B3">
        <w:rPr>
          <w:rFonts w:eastAsia="宋体"/>
          <w:b/>
          <w:lang w:eastAsia="zh-CN"/>
        </w:rPr>
        <w:fldChar w:fldCharType="separate"/>
      </w:r>
      <w:r w:rsidR="007C58C2" w:rsidRPr="007C58C2">
        <w:rPr>
          <w:b/>
        </w:rPr>
        <w:t>Proposal 6: In NR, UE reports to network</w:t>
      </w:r>
      <w:r w:rsidR="007C58C2" w:rsidRPr="007C58C2">
        <w:rPr>
          <w:rFonts w:eastAsia="宋体"/>
          <w:b/>
          <w:lang w:eastAsia="zh-CN"/>
        </w:rPr>
        <w:t xml:space="preserve"> its capability of PDCCH blind decoding via a separate PDCCH blind decoding capability.</w:t>
      </w:r>
      <w:r w:rsidRPr="009628B3">
        <w:rPr>
          <w:rFonts w:eastAsia="宋体"/>
          <w:b/>
          <w:lang w:eastAsia="zh-CN"/>
        </w:rPr>
        <w:fldChar w:fldCharType="end"/>
      </w:r>
    </w:p>
    <w:p w14:paraId="692DB421" w14:textId="6D09EA23" w:rsidR="009628B3" w:rsidRDefault="009628B3" w:rsidP="00F93E60">
      <w:pPr>
        <w:pStyle w:val="a0"/>
        <w:rPr>
          <w:rFonts w:eastAsia="宋体"/>
          <w:b/>
          <w:lang w:eastAsia="zh-CN"/>
        </w:rPr>
      </w:pPr>
      <w:r w:rsidRPr="00BD7F2D">
        <w:rPr>
          <w:rFonts w:eastAsia="宋体"/>
          <w:b/>
          <w:lang w:eastAsia="zh-CN"/>
        </w:rPr>
        <w:fldChar w:fldCharType="begin"/>
      </w:r>
      <w:r w:rsidRPr="00BD7F2D">
        <w:rPr>
          <w:rFonts w:eastAsia="宋体"/>
          <w:b/>
          <w:lang w:eastAsia="zh-CN"/>
        </w:rPr>
        <w:instrText xml:space="preserve"> REF _Ref489919292 \h  \* MERGEFORMAT </w:instrText>
      </w:r>
      <w:r w:rsidRPr="00BD7F2D">
        <w:rPr>
          <w:rFonts w:eastAsia="宋体"/>
          <w:b/>
          <w:lang w:eastAsia="zh-CN"/>
        </w:rPr>
      </w:r>
      <w:r w:rsidRPr="00BD7F2D">
        <w:rPr>
          <w:rFonts w:eastAsia="宋体"/>
          <w:b/>
          <w:lang w:eastAsia="zh-CN"/>
        </w:rPr>
        <w:fldChar w:fldCharType="separate"/>
      </w:r>
      <w:r w:rsidR="007C58C2" w:rsidRPr="007C58C2">
        <w:rPr>
          <w:b/>
        </w:rPr>
        <w:t xml:space="preserve">Proposal </w:t>
      </w:r>
      <w:r w:rsidR="007C58C2" w:rsidRPr="007C58C2">
        <w:rPr>
          <w:b/>
          <w:noProof/>
        </w:rPr>
        <w:t>7</w:t>
      </w:r>
      <w:r w:rsidR="007C58C2" w:rsidRPr="007C58C2">
        <w:rPr>
          <w:b/>
        </w:rPr>
        <w:t xml:space="preserve">: The PDCCH blind decoding capability is defined </w:t>
      </w:r>
      <w:r w:rsidR="007C58C2" w:rsidRPr="007C58C2">
        <w:rPr>
          <w:rFonts w:eastAsiaTheme="minorEastAsia" w:hint="eastAsia"/>
          <w:b/>
          <w:lang w:eastAsia="zh-CN"/>
        </w:rPr>
        <w:t xml:space="preserve">as the maximum number of blind decodes </w:t>
      </w:r>
      <w:r w:rsidR="007C58C2" w:rsidRPr="007C58C2">
        <w:rPr>
          <w:rFonts w:eastAsiaTheme="minorEastAsia"/>
          <w:b/>
          <w:lang w:eastAsia="zh-CN"/>
        </w:rPr>
        <w:t>that</w:t>
      </w:r>
      <w:r w:rsidR="007C58C2" w:rsidRPr="007C58C2">
        <w:rPr>
          <w:rFonts w:eastAsiaTheme="minorEastAsia" w:hint="eastAsia"/>
          <w:b/>
          <w:lang w:eastAsia="zh-CN"/>
        </w:rPr>
        <w:t xml:space="preserve"> a UE can support within a time duration, where the time duration can be a slot or an OFDM symbol</w:t>
      </w:r>
      <w:r w:rsidR="007C58C2" w:rsidRPr="007C58C2">
        <w:rPr>
          <w:rFonts w:eastAsia="宋体"/>
          <w:b/>
          <w:lang w:eastAsia="zh-CN"/>
        </w:rPr>
        <w:t>.</w:t>
      </w:r>
      <w:r w:rsidRPr="00BD7F2D">
        <w:rPr>
          <w:rFonts w:eastAsia="宋体"/>
          <w:b/>
          <w:lang w:eastAsia="zh-CN"/>
        </w:rPr>
        <w:fldChar w:fldCharType="end"/>
      </w:r>
    </w:p>
    <w:p w14:paraId="196450CC" w14:textId="681E224C" w:rsidR="003753ED" w:rsidRPr="003753ED" w:rsidRDefault="003753ED" w:rsidP="00F93E60">
      <w:pPr>
        <w:pStyle w:val="a0"/>
        <w:rPr>
          <w:rFonts w:eastAsia="宋体"/>
          <w:b/>
          <w:lang w:eastAsia="zh-CN"/>
        </w:rPr>
      </w:pPr>
      <w:r w:rsidRPr="003753ED">
        <w:rPr>
          <w:rFonts w:eastAsia="宋体"/>
          <w:b/>
          <w:lang w:eastAsia="zh-CN"/>
        </w:rPr>
        <w:fldChar w:fldCharType="begin"/>
      </w:r>
      <w:r w:rsidRPr="003753ED">
        <w:rPr>
          <w:rFonts w:eastAsia="宋体"/>
          <w:b/>
          <w:lang w:eastAsia="zh-CN"/>
        </w:rPr>
        <w:instrText xml:space="preserve"> REF _Ref492735285 \h  \* MERGEFORMAT </w:instrText>
      </w:r>
      <w:r w:rsidRPr="003753ED">
        <w:rPr>
          <w:rFonts w:eastAsia="宋体"/>
          <w:b/>
          <w:lang w:eastAsia="zh-CN"/>
        </w:rPr>
      </w:r>
      <w:r w:rsidRPr="003753ED">
        <w:rPr>
          <w:rFonts w:eastAsia="宋体"/>
          <w:b/>
          <w:lang w:eastAsia="zh-CN"/>
        </w:rPr>
        <w:fldChar w:fldCharType="separate"/>
      </w:r>
      <w:r w:rsidR="007C58C2" w:rsidRPr="007C58C2">
        <w:rPr>
          <w:b/>
        </w:rPr>
        <w:t xml:space="preserve">Proposal </w:t>
      </w:r>
      <w:r w:rsidR="007C58C2" w:rsidRPr="007C58C2">
        <w:rPr>
          <w:b/>
          <w:noProof/>
        </w:rPr>
        <w:t>8</w:t>
      </w:r>
      <w:r w:rsidR="007C58C2" w:rsidRPr="007C58C2">
        <w:rPr>
          <w:b/>
        </w:rPr>
        <w:t xml:space="preserve">: </w:t>
      </w:r>
      <w:r w:rsidR="007C58C2" w:rsidRPr="007C58C2">
        <w:rPr>
          <w:rFonts w:eastAsiaTheme="minorEastAsia" w:hint="eastAsia"/>
          <w:b/>
          <w:lang w:eastAsia="zh-CN"/>
        </w:rPr>
        <w:t>The same maximum X values is defined irrespective of single TRP/beam or multiple TRP/beam PDCCH monitoring.</w:t>
      </w:r>
      <w:r w:rsidRPr="003753ED">
        <w:rPr>
          <w:rFonts w:eastAsia="宋体"/>
          <w:b/>
          <w:lang w:eastAsia="zh-CN"/>
        </w:rPr>
        <w:fldChar w:fldCharType="end"/>
      </w:r>
    </w:p>
    <w:p w14:paraId="387C70C9" w14:textId="7D5BE394" w:rsidR="003753ED" w:rsidRPr="003753ED" w:rsidRDefault="003753ED" w:rsidP="00F93E60">
      <w:pPr>
        <w:pStyle w:val="a0"/>
        <w:rPr>
          <w:rFonts w:eastAsia="宋体"/>
          <w:b/>
          <w:lang w:eastAsia="zh-CN"/>
        </w:rPr>
      </w:pPr>
      <w:r w:rsidRPr="003753ED">
        <w:rPr>
          <w:rFonts w:eastAsia="宋体"/>
          <w:b/>
          <w:lang w:eastAsia="zh-CN"/>
        </w:rPr>
        <w:fldChar w:fldCharType="begin"/>
      </w:r>
      <w:r w:rsidRPr="003753ED">
        <w:rPr>
          <w:rFonts w:eastAsia="宋体"/>
          <w:b/>
          <w:lang w:eastAsia="zh-CN"/>
        </w:rPr>
        <w:instrText xml:space="preserve"> REF _Ref492735299 \h </w:instrText>
      </w:r>
      <w:r w:rsidRPr="007C58C2">
        <w:rPr>
          <w:rFonts w:eastAsia="宋体"/>
          <w:b/>
          <w:lang w:eastAsia="zh-CN"/>
        </w:rPr>
        <w:instrText xml:space="preserve"> \* MERGEFORMAT </w:instrText>
      </w:r>
      <w:r w:rsidRPr="003753ED">
        <w:rPr>
          <w:rFonts w:eastAsia="宋体"/>
          <w:b/>
          <w:lang w:eastAsia="zh-CN"/>
        </w:rPr>
      </w:r>
      <w:r w:rsidRPr="007C58C2">
        <w:rPr>
          <w:rFonts w:eastAsia="宋体"/>
          <w:b/>
          <w:lang w:eastAsia="zh-CN"/>
        </w:rPr>
        <w:fldChar w:fldCharType="separate"/>
      </w:r>
      <w:r w:rsidR="007C58C2" w:rsidRPr="007C58C2">
        <w:rPr>
          <w:rFonts w:ascii="Times New Roman" w:hAnsi="Times New Roman"/>
          <w:b/>
          <w:szCs w:val="20"/>
        </w:rPr>
        <w:t xml:space="preserve">Proposal </w:t>
      </w:r>
      <w:r w:rsidR="007C58C2" w:rsidRPr="007C58C2">
        <w:rPr>
          <w:b/>
          <w:noProof/>
        </w:rPr>
        <w:t>9</w:t>
      </w:r>
      <w:r w:rsidR="007C58C2" w:rsidRPr="007C58C2">
        <w:rPr>
          <w:rFonts w:ascii="Times New Roman" w:hAnsi="Times New Roman"/>
          <w:b/>
          <w:szCs w:val="20"/>
        </w:rPr>
        <w:t xml:space="preserve">: </w:t>
      </w:r>
      <w:r w:rsidR="007C58C2" w:rsidRPr="007C58C2">
        <w:rPr>
          <w:rFonts w:eastAsiaTheme="minorEastAsia" w:hint="eastAsia"/>
          <w:b/>
          <w:lang w:eastAsia="zh-CN"/>
        </w:rPr>
        <w:t>The maximum X value, i.e. number of PDCCH blind decodes per slot should be numerology dependent.</w:t>
      </w:r>
      <w:r w:rsidRPr="003753ED">
        <w:rPr>
          <w:rFonts w:eastAsia="宋体"/>
          <w:b/>
          <w:lang w:eastAsia="zh-CN"/>
        </w:rPr>
        <w:fldChar w:fldCharType="end"/>
      </w:r>
    </w:p>
    <w:p w14:paraId="18FF9E39" w14:textId="6BFB482A" w:rsidR="003753ED" w:rsidRPr="003753ED" w:rsidRDefault="003753ED" w:rsidP="00F93E60">
      <w:pPr>
        <w:pStyle w:val="a0"/>
        <w:rPr>
          <w:rFonts w:eastAsia="宋体"/>
          <w:b/>
          <w:lang w:eastAsia="zh-CN"/>
        </w:rPr>
      </w:pPr>
      <w:r w:rsidRPr="003753ED">
        <w:rPr>
          <w:rFonts w:eastAsia="宋体"/>
          <w:b/>
          <w:lang w:eastAsia="zh-CN"/>
        </w:rPr>
        <w:fldChar w:fldCharType="begin"/>
      </w:r>
      <w:r w:rsidRPr="003753ED">
        <w:rPr>
          <w:rFonts w:eastAsia="宋体"/>
          <w:b/>
          <w:lang w:eastAsia="zh-CN"/>
        </w:rPr>
        <w:instrText xml:space="preserve"> REF _Ref492735306 \h </w:instrText>
      </w:r>
      <w:r w:rsidRPr="007C58C2">
        <w:rPr>
          <w:rFonts w:eastAsia="宋体"/>
          <w:b/>
          <w:lang w:eastAsia="zh-CN"/>
        </w:rPr>
        <w:instrText xml:space="preserve"> \* MERGEFORMAT </w:instrText>
      </w:r>
      <w:r w:rsidRPr="003753ED">
        <w:rPr>
          <w:rFonts w:eastAsia="宋体"/>
          <w:b/>
          <w:lang w:eastAsia="zh-CN"/>
        </w:rPr>
      </w:r>
      <w:r w:rsidRPr="007C58C2">
        <w:rPr>
          <w:rFonts w:eastAsia="宋体"/>
          <w:b/>
          <w:lang w:eastAsia="zh-CN"/>
        </w:rPr>
        <w:fldChar w:fldCharType="separate"/>
      </w:r>
      <w:r w:rsidR="007C58C2" w:rsidRPr="007C58C2">
        <w:rPr>
          <w:rFonts w:ascii="Times New Roman" w:hAnsi="Times New Roman"/>
          <w:b/>
          <w:szCs w:val="20"/>
        </w:rPr>
        <w:t xml:space="preserve">Proposal </w:t>
      </w:r>
      <w:r w:rsidR="007C58C2" w:rsidRPr="007C58C2">
        <w:rPr>
          <w:b/>
          <w:noProof/>
        </w:rPr>
        <w:t>10</w:t>
      </w:r>
      <w:r w:rsidR="007C58C2" w:rsidRPr="007C58C2">
        <w:rPr>
          <w:rFonts w:ascii="Times New Roman" w:hAnsi="Times New Roman"/>
          <w:b/>
          <w:szCs w:val="20"/>
        </w:rPr>
        <w:t xml:space="preserve">: </w:t>
      </w:r>
      <w:r w:rsidR="007C58C2" w:rsidRPr="007C58C2">
        <w:rPr>
          <w:rFonts w:eastAsiaTheme="minorEastAsia" w:hint="eastAsia"/>
          <w:b/>
          <w:lang w:eastAsia="zh-CN"/>
        </w:rPr>
        <w:t>For a UE capable of mini-slot based operation, maximum number of PDCCH blind decoding</w:t>
      </w:r>
      <w:r w:rsidR="007C58C2" w:rsidRPr="007C58C2">
        <w:rPr>
          <w:rFonts w:eastAsiaTheme="minorEastAsia"/>
          <w:b/>
          <w:lang w:eastAsia="zh-CN"/>
        </w:rPr>
        <w:t xml:space="preserve"> attempt</w:t>
      </w:r>
      <w:r w:rsidR="007C58C2" w:rsidRPr="007C58C2">
        <w:rPr>
          <w:rFonts w:eastAsiaTheme="minorEastAsia" w:hint="eastAsia"/>
          <w:b/>
          <w:lang w:eastAsia="zh-CN"/>
        </w:rPr>
        <w:t>s should be defined per mini-slot and per slot, respectively, i.e.</w:t>
      </w:r>
      <w:r w:rsidRPr="003753ED">
        <w:rPr>
          <w:rFonts w:eastAsia="宋体"/>
          <w:b/>
          <w:lang w:eastAsia="zh-CN"/>
        </w:rPr>
        <w:fldChar w:fldCharType="end"/>
      </w:r>
    </w:p>
    <w:p w14:paraId="2165A3F6" w14:textId="77777777" w:rsidR="003753ED" w:rsidRDefault="003753ED" w:rsidP="003753ED">
      <w:pPr>
        <w:pStyle w:val="af8"/>
        <w:numPr>
          <w:ilvl w:val="0"/>
          <w:numId w:val="71"/>
        </w:numPr>
        <w:ind w:firstLineChars="0"/>
        <w:rPr>
          <w:rFonts w:ascii="Times New Roman" w:eastAsiaTheme="minorEastAsia" w:hAnsi="Times New Roman"/>
          <w:b/>
          <w:bCs/>
          <w:szCs w:val="20"/>
        </w:rPr>
      </w:pPr>
      <w:r>
        <w:rPr>
          <w:rFonts w:ascii="Times New Roman" w:eastAsiaTheme="minorEastAsia" w:hAnsi="Times New Roman" w:cs="Times New Roman" w:hint="eastAsia"/>
          <w:b/>
          <w:bCs/>
          <w:sz w:val="20"/>
          <w:szCs w:val="20"/>
        </w:rPr>
        <w:t>The maximum number of PDCCH blind decoding</w:t>
      </w:r>
      <w:r>
        <w:rPr>
          <w:rFonts w:ascii="Times New Roman" w:eastAsiaTheme="minorEastAsia" w:hAnsi="Times New Roman" w:cs="Times New Roman"/>
          <w:b/>
          <w:bCs/>
          <w:sz w:val="20"/>
          <w:szCs w:val="20"/>
        </w:rPr>
        <w:t xml:space="preserve"> attempt</w:t>
      </w:r>
      <w:r>
        <w:rPr>
          <w:rFonts w:ascii="Times New Roman" w:eastAsiaTheme="minorEastAsia" w:hAnsi="Times New Roman" w:cs="Times New Roman" w:hint="eastAsia"/>
          <w:b/>
          <w:bCs/>
          <w:sz w:val="20"/>
          <w:szCs w:val="20"/>
        </w:rPr>
        <w:t>s per mini-slot is Y.</w:t>
      </w:r>
    </w:p>
    <w:p w14:paraId="534FD122" w14:textId="77777777" w:rsidR="003753ED" w:rsidRDefault="003753ED" w:rsidP="003753ED">
      <w:pPr>
        <w:pStyle w:val="af8"/>
        <w:numPr>
          <w:ilvl w:val="0"/>
          <w:numId w:val="71"/>
        </w:numPr>
        <w:ind w:firstLineChars="0"/>
        <w:rPr>
          <w:rFonts w:ascii="Times New Roman" w:eastAsiaTheme="minorEastAsia" w:hAnsi="Times New Roman"/>
          <w:b/>
          <w:bCs/>
          <w:szCs w:val="20"/>
        </w:rPr>
      </w:pPr>
      <w:r>
        <w:rPr>
          <w:rFonts w:ascii="Times New Roman" w:eastAsiaTheme="minorEastAsia" w:hAnsi="Times New Roman" w:cs="Times New Roman"/>
          <w:b/>
          <w:bCs/>
          <w:sz w:val="20"/>
          <w:szCs w:val="20"/>
        </w:rPr>
        <w:t>Th</w:t>
      </w:r>
      <w:r>
        <w:rPr>
          <w:rFonts w:ascii="Times New Roman" w:eastAsiaTheme="minorEastAsia" w:hAnsi="Times New Roman" w:cs="Times New Roman" w:hint="eastAsia"/>
          <w:b/>
          <w:bCs/>
          <w:sz w:val="20"/>
          <w:szCs w:val="20"/>
        </w:rPr>
        <w:t>e maximum number of PDCCH blind decoding</w:t>
      </w:r>
      <w:r>
        <w:rPr>
          <w:rFonts w:ascii="Times New Roman" w:eastAsiaTheme="minorEastAsia" w:hAnsi="Times New Roman" w:cs="Times New Roman"/>
          <w:b/>
          <w:bCs/>
          <w:sz w:val="20"/>
          <w:szCs w:val="20"/>
        </w:rPr>
        <w:t xml:space="preserve"> attempt</w:t>
      </w:r>
      <w:r>
        <w:rPr>
          <w:rFonts w:ascii="Times New Roman" w:eastAsiaTheme="minorEastAsia" w:hAnsi="Times New Roman" w:cs="Times New Roman" w:hint="eastAsia"/>
          <w:b/>
          <w:bCs/>
          <w:sz w:val="20"/>
          <w:szCs w:val="20"/>
        </w:rPr>
        <w:t>s per slot is X1</w:t>
      </w:r>
    </w:p>
    <w:p w14:paraId="3816EB1B" w14:textId="77777777" w:rsidR="003753ED" w:rsidRPr="00190A50" w:rsidRDefault="003753ED" w:rsidP="003753ED">
      <w:pPr>
        <w:pStyle w:val="af8"/>
        <w:numPr>
          <w:ilvl w:val="1"/>
          <w:numId w:val="71"/>
        </w:numPr>
        <w:ind w:firstLineChars="0"/>
        <w:rPr>
          <w:rFonts w:ascii="Times New Roman" w:eastAsiaTheme="minorEastAsia" w:hAnsi="Times New Roman"/>
          <w:b/>
          <w:bCs/>
          <w:szCs w:val="20"/>
        </w:rPr>
      </w:pPr>
      <w:r>
        <w:rPr>
          <w:rFonts w:ascii="Times New Roman" w:eastAsiaTheme="minorEastAsia" w:hAnsi="Times New Roman" w:cs="Times New Roman" w:hint="eastAsia"/>
          <w:b/>
          <w:bCs/>
          <w:sz w:val="20"/>
          <w:szCs w:val="20"/>
        </w:rPr>
        <w:t>X1 can be same or larger than X</w:t>
      </w:r>
    </w:p>
    <w:p w14:paraId="3ADBBBF6" w14:textId="0C801FC6" w:rsidR="003753ED" w:rsidRPr="0074491A" w:rsidRDefault="003753ED" w:rsidP="003753ED">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7C58C2" w:rsidRPr="007C58C2">
        <w:rPr>
          <w:b/>
        </w:rPr>
        <w:t>Proposal 11: QCL associated to one CORESET is supported.</w:t>
      </w:r>
      <w:r w:rsidRPr="0074491A">
        <w:rPr>
          <w:rFonts w:eastAsia="宋体"/>
          <w:b/>
          <w:lang w:eastAsia="zh-CN"/>
        </w:rPr>
        <w:fldChar w:fldCharType="end"/>
      </w:r>
    </w:p>
    <w:p w14:paraId="1AC6AFCD" w14:textId="22240666" w:rsidR="003753ED" w:rsidRPr="00D55D1A" w:rsidRDefault="003753ED" w:rsidP="003753ED">
      <w:pPr>
        <w:pStyle w:val="a0"/>
        <w:rPr>
          <w:rFonts w:eastAsia="宋体"/>
          <w:b/>
          <w:lang w:eastAsia="zh-CN"/>
        </w:rPr>
      </w:pPr>
      <w:r w:rsidRPr="0069099B">
        <w:rPr>
          <w:rFonts w:eastAsia="宋体"/>
          <w:b/>
          <w:lang w:eastAsia="zh-CN"/>
        </w:rPr>
        <w:lastRenderedPageBreak/>
        <w:fldChar w:fldCharType="begin"/>
      </w:r>
      <w:r w:rsidRPr="00D55D1A">
        <w:rPr>
          <w:rFonts w:eastAsia="宋体"/>
          <w:b/>
          <w:lang w:eastAsia="zh-CN"/>
        </w:rPr>
        <w:instrText xml:space="preserve"> REF _Ref492733378 \h </w:instrText>
      </w:r>
      <w:r w:rsidRPr="0069099B">
        <w:rPr>
          <w:rFonts w:eastAsia="宋体"/>
          <w:b/>
          <w:lang w:eastAsia="zh-CN"/>
        </w:rPr>
        <w:instrText xml:space="preserve"> \* MERGEFORMAT </w:instrText>
      </w:r>
      <w:r w:rsidRPr="0069099B">
        <w:rPr>
          <w:rFonts w:eastAsia="宋体"/>
          <w:b/>
          <w:lang w:eastAsia="zh-CN"/>
        </w:rPr>
      </w:r>
      <w:r w:rsidRPr="0069099B">
        <w:rPr>
          <w:rFonts w:eastAsia="宋体"/>
          <w:b/>
          <w:lang w:eastAsia="zh-CN"/>
        </w:rPr>
        <w:fldChar w:fldCharType="separate"/>
      </w:r>
      <w:r w:rsidR="007C58C2" w:rsidRPr="007C58C2">
        <w:rPr>
          <w:b/>
        </w:rPr>
        <w:t xml:space="preserve">Proposal </w:t>
      </w:r>
      <w:r w:rsidR="007C58C2" w:rsidRPr="007C58C2">
        <w:rPr>
          <w:b/>
          <w:noProof/>
        </w:rPr>
        <w:t>12</w:t>
      </w:r>
      <w:r w:rsidR="007C58C2" w:rsidRPr="007C58C2">
        <w:rPr>
          <w:b/>
        </w:rPr>
        <w:t>: During initial access, an idle or inactive mode UE monitors the PDCCH in the CORESET configured by the MIB in the decoded SS block, with the QCL assumption also derived from that decoded SS block</w:t>
      </w:r>
      <w:r w:rsidR="007C58C2" w:rsidRPr="007C58C2">
        <w:rPr>
          <w:rFonts w:eastAsia="宋体"/>
          <w:b/>
          <w:lang w:eastAsia="zh-CN"/>
        </w:rPr>
        <w:t>.</w:t>
      </w:r>
      <w:r w:rsidRPr="0069099B">
        <w:rPr>
          <w:rFonts w:eastAsia="宋体"/>
          <w:b/>
          <w:lang w:eastAsia="zh-CN"/>
        </w:rPr>
        <w:fldChar w:fldCharType="end"/>
      </w:r>
    </w:p>
    <w:p w14:paraId="5353005F" w14:textId="7B4435E8" w:rsidR="003753ED" w:rsidRPr="00D55D1A" w:rsidRDefault="003753ED" w:rsidP="003753ED">
      <w:pPr>
        <w:pStyle w:val="a0"/>
        <w:rPr>
          <w:rFonts w:eastAsia="宋体"/>
          <w:b/>
          <w:lang w:eastAsia="zh-CN"/>
        </w:rPr>
      </w:pPr>
      <w:r w:rsidRPr="0069099B">
        <w:rPr>
          <w:rFonts w:eastAsia="宋体"/>
          <w:b/>
          <w:lang w:eastAsia="zh-CN"/>
        </w:rPr>
        <w:fldChar w:fldCharType="begin"/>
      </w:r>
      <w:r w:rsidRPr="00D55D1A">
        <w:rPr>
          <w:rFonts w:eastAsia="宋体"/>
          <w:b/>
          <w:lang w:eastAsia="zh-CN"/>
        </w:rPr>
        <w:instrText xml:space="preserve"> REF _Ref492733385 \h </w:instrText>
      </w:r>
      <w:r w:rsidRPr="0069099B">
        <w:rPr>
          <w:rFonts w:eastAsia="宋体"/>
          <w:b/>
          <w:lang w:eastAsia="zh-CN"/>
        </w:rPr>
        <w:instrText xml:space="preserve"> \* MERGEFORMAT </w:instrText>
      </w:r>
      <w:r w:rsidRPr="0069099B">
        <w:rPr>
          <w:rFonts w:eastAsia="宋体"/>
          <w:b/>
          <w:lang w:eastAsia="zh-CN"/>
        </w:rPr>
      </w:r>
      <w:r w:rsidRPr="0069099B">
        <w:rPr>
          <w:rFonts w:eastAsia="宋体"/>
          <w:b/>
          <w:lang w:eastAsia="zh-CN"/>
        </w:rPr>
        <w:fldChar w:fldCharType="separate"/>
      </w:r>
      <w:r w:rsidR="007C58C2" w:rsidRPr="007C58C2">
        <w:rPr>
          <w:b/>
        </w:rPr>
        <w:t xml:space="preserve">Proposal </w:t>
      </w:r>
      <w:r w:rsidR="007C58C2" w:rsidRPr="007C58C2">
        <w:rPr>
          <w:b/>
          <w:noProof/>
        </w:rPr>
        <w:t>13</w:t>
      </w:r>
      <w:r w:rsidR="007C58C2" w:rsidRPr="007C58C2">
        <w:rPr>
          <w:b/>
        </w:rPr>
        <w:t>: For the connected mode UE, each CORESET can be configured by network to be QCL’ed with either CSI-RS or SS block</w:t>
      </w:r>
      <w:r w:rsidR="007C58C2" w:rsidRPr="007C58C2">
        <w:rPr>
          <w:rFonts w:eastAsia="宋体"/>
          <w:b/>
          <w:lang w:eastAsia="zh-CN"/>
        </w:rPr>
        <w:t>.</w:t>
      </w:r>
      <w:r w:rsidRPr="0069099B">
        <w:rPr>
          <w:rFonts w:eastAsia="宋体"/>
          <w:b/>
          <w:lang w:eastAsia="zh-CN"/>
        </w:rPr>
        <w:fldChar w:fldCharType="end"/>
      </w:r>
    </w:p>
    <w:p w14:paraId="32421F7E" w14:textId="77777777" w:rsidR="00065022" w:rsidRPr="003753ED" w:rsidRDefault="00065022" w:rsidP="003753ED">
      <w:pPr>
        <w:pStyle w:val="a0"/>
        <w:rPr>
          <w:rFonts w:eastAsia="宋体"/>
        </w:rPr>
      </w:pPr>
    </w:p>
    <w:p w14:paraId="2DBEFC9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12ED0234" w14:textId="77777777" w:rsidR="00A67D3F" w:rsidRPr="00407D19" w:rsidRDefault="001E4319" w:rsidP="009C4C06">
      <w:pPr>
        <w:pStyle w:val="a0"/>
        <w:numPr>
          <w:ilvl w:val="0"/>
          <w:numId w:val="28"/>
        </w:numPr>
        <w:spacing w:after="0"/>
      </w:pPr>
      <w:bookmarkStart w:id="24" w:name="_Ref489688782"/>
      <w:bookmarkStart w:id="25" w:name="_Ref477726638"/>
      <w:r>
        <w:rPr>
          <w:lang w:eastAsia="zh-CN"/>
        </w:rPr>
        <w:t>Chairman notes of RAN1</w:t>
      </w:r>
      <w:r w:rsidR="00B14526">
        <w:rPr>
          <w:lang w:eastAsia="zh-CN"/>
        </w:rPr>
        <w:t xml:space="preserve"> #</w:t>
      </w:r>
      <w:r w:rsidR="0017270E">
        <w:rPr>
          <w:lang w:eastAsia="zh-CN"/>
        </w:rPr>
        <w:t>90</w:t>
      </w:r>
      <w:r w:rsidR="00B14526">
        <w:rPr>
          <w:lang w:eastAsia="zh-CN"/>
        </w:rPr>
        <w:t xml:space="preserve">, </w:t>
      </w:r>
      <w:r w:rsidR="0017270E">
        <w:rPr>
          <w:lang w:eastAsia="zh-CN"/>
        </w:rPr>
        <w:t>Aug</w:t>
      </w:r>
      <w:r>
        <w:rPr>
          <w:lang w:eastAsia="zh-CN"/>
        </w:rPr>
        <w:t>. 2017</w:t>
      </w:r>
      <w:r w:rsidR="004862C1">
        <w:rPr>
          <w:lang w:eastAsia="zh-CN"/>
        </w:rPr>
        <w:t>.</w:t>
      </w:r>
      <w:bookmarkEnd w:id="24"/>
    </w:p>
    <w:p w14:paraId="297A3419" w14:textId="77777777" w:rsidR="0046239D" w:rsidRDefault="001E4319" w:rsidP="009C4C06">
      <w:pPr>
        <w:pStyle w:val="a0"/>
        <w:numPr>
          <w:ilvl w:val="0"/>
          <w:numId w:val="28"/>
        </w:numPr>
        <w:spacing w:after="0"/>
      </w:pPr>
      <w:bookmarkStart w:id="26" w:name="_Ref479869318"/>
      <w:bookmarkStart w:id="27" w:name="_Ref485044509"/>
      <w:bookmarkStart w:id="28" w:name="_Ref485047034"/>
      <w:bookmarkStart w:id="29" w:name="OLE_LINK26"/>
      <w:bookmarkStart w:id="30" w:name="OLE_LINK27"/>
      <w:bookmarkStart w:id="31" w:name="OLE_LINK28"/>
      <w:bookmarkStart w:id="32" w:name="_Ref489688866"/>
      <w:bookmarkEnd w:id="25"/>
      <w:r>
        <w:rPr>
          <w:lang w:eastAsia="zh-CN"/>
        </w:rPr>
        <w:t>Chairman notes of RAN1</w:t>
      </w:r>
      <w:bookmarkEnd w:id="26"/>
      <w:bookmarkEnd w:id="27"/>
      <w:r w:rsidR="00B14526" w:rsidRPr="00B14526">
        <w:rPr>
          <w:lang w:eastAsia="zh-CN"/>
        </w:rPr>
        <w:t xml:space="preserve"> </w:t>
      </w:r>
      <w:r w:rsidR="00B14526">
        <w:rPr>
          <w:lang w:eastAsia="zh-CN"/>
        </w:rPr>
        <w:t>NR Ad Hoc #2, Jun</w:t>
      </w:r>
      <w:r>
        <w:rPr>
          <w:lang w:eastAsia="zh-CN"/>
        </w:rPr>
        <w:t>. 2017</w:t>
      </w:r>
      <w:bookmarkEnd w:id="28"/>
      <w:bookmarkEnd w:id="29"/>
      <w:bookmarkEnd w:id="30"/>
      <w:bookmarkEnd w:id="31"/>
      <w:r w:rsidR="004862C1">
        <w:rPr>
          <w:lang w:eastAsia="zh-CN"/>
        </w:rPr>
        <w:t>.</w:t>
      </w:r>
      <w:bookmarkEnd w:id="32"/>
    </w:p>
    <w:p w14:paraId="502D6731" w14:textId="77777777" w:rsidR="00B14526" w:rsidRDefault="001B65AB" w:rsidP="001B65AB">
      <w:pPr>
        <w:pStyle w:val="a0"/>
        <w:numPr>
          <w:ilvl w:val="0"/>
          <w:numId w:val="28"/>
        </w:numPr>
        <w:spacing w:after="0"/>
      </w:pPr>
      <w:bookmarkStart w:id="33" w:name="_Ref489919337"/>
      <w:bookmarkStart w:id="34" w:name="_Ref489823021"/>
      <w:bookmarkStart w:id="35" w:name="_Ref489822939"/>
      <w:r w:rsidRPr="001B65AB">
        <w:t>R1-1713419</w:t>
      </w:r>
      <w:r>
        <w:t>, “</w:t>
      </w:r>
      <w:r w:rsidRPr="001B65AB">
        <w:t>Nested search space design</w:t>
      </w:r>
      <w:r>
        <w:t xml:space="preserve">”, </w:t>
      </w:r>
      <w:r w:rsidRPr="001B65AB">
        <w:t>Qualcomm Incorporated</w:t>
      </w:r>
      <w:r w:rsidR="00B14526">
        <w:t xml:space="preserve">, </w:t>
      </w:r>
      <w:r>
        <w:t>Aug</w:t>
      </w:r>
      <w:r w:rsidR="00B14526">
        <w:t>. 2017.</w:t>
      </w:r>
      <w:bookmarkEnd w:id="33"/>
    </w:p>
    <w:p w14:paraId="78DCA0E8" w14:textId="77777777" w:rsidR="00B14526" w:rsidRPr="00B00FF7" w:rsidRDefault="001B65AB" w:rsidP="001B65AB">
      <w:pPr>
        <w:pStyle w:val="a0"/>
        <w:numPr>
          <w:ilvl w:val="0"/>
          <w:numId w:val="28"/>
        </w:numPr>
        <w:spacing w:after="0"/>
        <w:rPr>
          <w:rFonts w:eastAsia="宋体"/>
          <w:lang w:eastAsia="zh-CN"/>
        </w:rPr>
      </w:pPr>
      <w:bookmarkStart w:id="36" w:name="_Ref489919351"/>
      <w:r w:rsidRPr="001B65AB">
        <w:t>R1-1714411</w:t>
      </w:r>
      <w:r>
        <w:t>, “</w:t>
      </w:r>
      <w:r w:rsidRPr="001B65AB">
        <w:t>On Search Space and Blind Decoding Design</w:t>
      </w:r>
      <w:r>
        <w:t xml:space="preserve">”, </w:t>
      </w:r>
      <w:r w:rsidRPr="001B65AB">
        <w:t>Ericsson</w:t>
      </w:r>
      <w:r w:rsidR="00B14526">
        <w:t xml:space="preserve">, </w:t>
      </w:r>
      <w:r>
        <w:t>Aug</w:t>
      </w:r>
      <w:r w:rsidR="00B14526">
        <w:t>. 2017.</w:t>
      </w:r>
      <w:bookmarkEnd w:id="36"/>
    </w:p>
    <w:p w14:paraId="4315E9E1" w14:textId="77777777" w:rsidR="00B00FF7" w:rsidRDefault="001B65AB" w:rsidP="001B65AB">
      <w:pPr>
        <w:pStyle w:val="a0"/>
        <w:numPr>
          <w:ilvl w:val="0"/>
          <w:numId w:val="28"/>
        </w:numPr>
        <w:spacing w:after="0"/>
      </w:pPr>
      <w:bookmarkStart w:id="37" w:name="_Ref489919359"/>
      <w:r w:rsidRPr="001B65AB">
        <w:t>R1-1712183</w:t>
      </w:r>
      <w:r>
        <w:t>, “</w:t>
      </w:r>
      <w:r w:rsidRPr="001B65AB">
        <w:t xml:space="preserve">Search </w:t>
      </w:r>
      <w:r>
        <w:t xml:space="preserve">space and blind decoding design”, </w:t>
      </w:r>
      <w:r w:rsidRPr="001B65AB">
        <w:t>Huawei, HiSilicon</w:t>
      </w:r>
      <w:r>
        <w:t>, Aug</w:t>
      </w:r>
      <w:r w:rsidR="00B00FF7">
        <w:t>. 2017.</w:t>
      </w:r>
      <w:bookmarkEnd w:id="37"/>
    </w:p>
    <w:p w14:paraId="3ABA317C" w14:textId="77777777" w:rsidR="003753ED" w:rsidRDefault="003753ED" w:rsidP="003753ED">
      <w:pPr>
        <w:pStyle w:val="a0"/>
        <w:numPr>
          <w:ilvl w:val="0"/>
          <w:numId w:val="28"/>
        </w:numPr>
        <w:spacing w:after="0"/>
      </w:pPr>
      <w:bookmarkStart w:id="38" w:name="_Ref490236216"/>
      <w:r>
        <w:t>R1-1711092, “</w:t>
      </w:r>
      <w:r w:rsidRPr="004A6B88">
        <w:t>Views on multi-beam based NR-PDCCH</w:t>
      </w:r>
      <w:r>
        <w:t>”, NTT DOCOMO, INC, Jun. 2017.</w:t>
      </w:r>
      <w:bookmarkEnd w:id="38"/>
    </w:p>
    <w:p w14:paraId="1409263C" w14:textId="77777777" w:rsidR="003753ED" w:rsidRDefault="003753ED" w:rsidP="003753ED">
      <w:pPr>
        <w:pStyle w:val="a0"/>
        <w:numPr>
          <w:ilvl w:val="0"/>
          <w:numId w:val="28"/>
        </w:numPr>
        <w:spacing w:after="0"/>
      </w:pPr>
      <w:bookmarkStart w:id="39" w:name="_Ref492733723"/>
      <w:r w:rsidRPr="00D55D1A">
        <w:t>R1-1715607</w:t>
      </w:r>
      <w:r>
        <w:t>, “</w:t>
      </w:r>
      <w:r w:rsidRPr="00D55D1A">
        <w:t>Remaining aspects on NR-PBCH contents and payload</w:t>
      </w:r>
      <w:r>
        <w:t xml:space="preserve">”, </w:t>
      </w:r>
      <w:r w:rsidRPr="00D55D1A">
        <w:t>vivo</w:t>
      </w:r>
      <w:r>
        <w:t>, Sep. 2017.</w:t>
      </w:r>
      <w:bookmarkEnd w:id="39"/>
    </w:p>
    <w:p w14:paraId="3E0C8A83" w14:textId="77777777" w:rsidR="003753ED" w:rsidRDefault="003753ED" w:rsidP="003753ED">
      <w:pPr>
        <w:pStyle w:val="a0"/>
        <w:numPr>
          <w:ilvl w:val="0"/>
          <w:numId w:val="28"/>
        </w:numPr>
        <w:spacing w:after="0"/>
      </w:pPr>
      <w:bookmarkStart w:id="40" w:name="_Ref492733740"/>
      <w:r w:rsidRPr="00D55D1A">
        <w:t>R1-1715609</w:t>
      </w:r>
      <w:r>
        <w:t>, “</w:t>
      </w:r>
      <w:r w:rsidRPr="00D55D1A">
        <w:t>Discussion on NR paging design</w:t>
      </w:r>
      <w:r>
        <w:t xml:space="preserve">”, </w:t>
      </w:r>
      <w:r w:rsidRPr="00D55D1A">
        <w:t>vivo</w:t>
      </w:r>
      <w:r>
        <w:t>, Sep. 2017.</w:t>
      </w:r>
      <w:bookmarkEnd w:id="40"/>
    </w:p>
    <w:bookmarkEnd w:id="34"/>
    <w:bookmarkEnd w:id="35"/>
    <w:p w14:paraId="022A9EB5"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E0D4F" w14:textId="77777777" w:rsidR="00D07876" w:rsidRDefault="00D07876">
      <w:r>
        <w:separator/>
      </w:r>
    </w:p>
  </w:endnote>
  <w:endnote w:type="continuationSeparator" w:id="0">
    <w:p w14:paraId="604797BF" w14:textId="77777777" w:rsidR="00D07876" w:rsidRDefault="00D0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369CC" w14:textId="3CA768B5" w:rsidR="00B971FF" w:rsidRPr="00E7456F" w:rsidRDefault="00B971FF" w:rsidP="00E7456F">
    <w:pPr>
      <w:pStyle w:val="ad"/>
      <w:jc w:val="center"/>
    </w:pPr>
    <w:r>
      <w:rPr>
        <w:rStyle w:val="af"/>
      </w:rPr>
      <w:fldChar w:fldCharType="begin"/>
    </w:r>
    <w:r>
      <w:rPr>
        <w:rStyle w:val="af"/>
      </w:rPr>
      <w:instrText xml:space="preserve"> PAGE </w:instrText>
    </w:r>
    <w:r>
      <w:rPr>
        <w:rStyle w:val="af"/>
      </w:rPr>
      <w:fldChar w:fldCharType="separate"/>
    </w:r>
    <w:r w:rsidR="007C58C2">
      <w:rPr>
        <w:rStyle w:val="af"/>
        <w:noProof/>
      </w:rPr>
      <w:t>1</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7C58C2">
      <w:rPr>
        <w:rStyle w:val="af"/>
        <w:noProo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7B94C" w14:textId="77777777" w:rsidR="00D07876" w:rsidRDefault="00D07876">
      <w:r>
        <w:separator/>
      </w:r>
    </w:p>
  </w:footnote>
  <w:footnote w:type="continuationSeparator" w:id="0">
    <w:p w14:paraId="01FA764E" w14:textId="77777777" w:rsidR="00D07876" w:rsidRDefault="00D07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5pt" o:bullet="t">
        <v:imagedata r:id="rId1" o:title="clip_image001"/>
      </v:shape>
    </w:pict>
  </w:numPicBullet>
  <w:numPicBullet w:numPicBulletId="1">
    <w:pict>
      <v:shape id="_x0000_i1029" type="#_x0000_t75" style="width:192pt;height:204pt" o:bullet="t">
        <v:imagedata r:id="rId2" o:title="art27F"/>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82ACF"/>
    <w:multiLevelType w:val="hybridMultilevel"/>
    <w:tmpl w:val="EA00A67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9B013C"/>
    <w:multiLevelType w:val="hybridMultilevel"/>
    <w:tmpl w:val="C67E69E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6E199C"/>
    <w:multiLevelType w:val="hybridMultilevel"/>
    <w:tmpl w:val="5E36C8B8"/>
    <w:lvl w:ilvl="0" w:tplc="7ACE94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1" w15:restartNumberingAfterBreak="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E43140"/>
    <w:multiLevelType w:val="hybridMultilevel"/>
    <w:tmpl w:val="332C9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15:restartNumberingAfterBreak="0">
    <w:nsid w:val="7C6159A8"/>
    <w:multiLevelType w:val="hybridMultilevel"/>
    <w:tmpl w:val="B02AD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D23DF6"/>
    <w:multiLevelType w:val="hybridMultilevel"/>
    <w:tmpl w:val="956A73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65" w15:restartNumberingAfterBreak="0">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9"/>
  </w:num>
  <w:num w:numId="2">
    <w:abstractNumId w:val="42"/>
  </w:num>
  <w:num w:numId="3">
    <w:abstractNumId w:val="0"/>
  </w:num>
  <w:num w:numId="4">
    <w:abstractNumId w:val="43"/>
  </w:num>
  <w:num w:numId="5">
    <w:abstractNumId w:val="51"/>
  </w:num>
  <w:num w:numId="6">
    <w:abstractNumId w:val="22"/>
  </w:num>
  <w:num w:numId="7">
    <w:abstractNumId w:val="58"/>
  </w:num>
  <w:num w:numId="8">
    <w:abstractNumId w:val="16"/>
  </w:num>
  <w:num w:numId="9">
    <w:abstractNumId w:val="30"/>
  </w:num>
  <w:num w:numId="10">
    <w:abstractNumId w:val="9"/>
  </w:num>
  <w:num w:numId="11">
    <w:abstractNumId w:val="8"/>
  </w:num>
  <w:num w:numId="12">
    <w:abstractNumId w:val="54"/>
  </w:num>
  <w:num w:numId="13">
    <w:abstractNumId w:val="59"/>
  </w:num>
  <w:num w:numId="14">
    <w:abstractNumId w:val="59"/>
  </w:num>
  <w:num w:numId="15">
    <w:abstractNumId w:val="59"/>
  </w:num>
  <w:num w:numId="16">
    <w:abstractNumId w:val="59"/>
  </w:num>
  <w:num w:numId="17">
    <w:abstractNumId w:val="59"/>
  </w:num>
  <w:num w:numId="18">
    <w:abstractNumId w:val="6"/>
  </w:num>
  <w:num w:numId="19">
    <w:abstractNumId w:val="50"/>
  </w:num>
  <w:num w:numId="20">
    <w:abstractNumId w:val="15"/>
  </w:num>
  <w:num w:numId="21">
    <w:abstractNumId w:val="55"/>
  </w:num>
  <w:num w:numId="22">
    <w:abstractNumId w:val="18"/>
  </w:num>
  <w:num w:numId="23">
    <w:abstractNumId w:val="38"/>
  </w:num>
  <w:num w:numId="24">
    <w:abstractNumId w:val="17"/>
  </w:num>
  <w:num w:numId="25">
    <w:abstractNumId w:val="35"/>
  </w:num>
  <w:num w:numId="26">
    <w:abstractNumId w:val="65"/>
  </w:num>
  <w:num w:numId="27">
    <w:abstractNumId w:val="14"/>
  </w:num>
  <w:num w:numId="28">
    <w:abstractNumId w:val="61"/>
  </w:num>
  <w:num w:numId="29">
    <w:abstractNumId w:val="49"/>
  </w:num>
  <w:num w:numId="30">
    <w:abstractNumId w:val="45"/>
  </w:num>
  <w:num w:numId="31">
    <w:abstractNumId w:val="34"/>
  </w:num>
  <w:num w:numId="32">
    <w:abstractNumId w:val="46"/>
  </w:num>
  <w:num w:numId="33">
    <w:abstractNumId w:val="44"/>
  </w:num>
  <w:num w:numId="34">
    <w:abstractNumId w:val="24"/>
  </w:num>
  <w:num w:numId="35">
    <w:abstractNumId w:val="27"/>
  </w:num>
  <w:num w:numId="36">
    <w:abstractNumId w:val="25"/>
  </w:num>
  <w:num w:numId="37">
    <w:abstractNumId w:val="26"/>
  </w:num>
  <w:num w:numId="38">
    <w:abstractNumId w:val="33"/>
  </w:num>
  <w:num w:numId="39">
    <w:abstractNumId w:val="11"/>
  </w:num>
  <w:num w:numId="40">
    <w:abstractNumId w:val="10"/>
  </w:num>
  <w:num w:numId="41">
    <w:abstractNumId w:val="36"/>
  </w:num>
  <w:num w:numId="42">
    <w:abstractNumId w:val="31"/>
  </w:num>
  <w:num w:numId="43">
    <w:abstractNumId w:val="2"/>
  </w:num>
  <w:num w:numId="44">
    <w:abstractNumId w:val="39"/>
  </w:num>
  <w:num w:numId="45">
    <w:abstractNumId w:val="56"/>
  </w:num>
  <w:num w:numId="46">
    <w:abstractNumId w:val="57"/>
  </w:num>
  <w:num w:numId="47">
    <w:abstractNumId w:val="29"/>
  </w:num>
  <w:num w:numId="48">
    <w:abstractNumId w:val="62"/>
  </w:num>
  <w:num w:numId="49">
    <w:abstractNumId w:val="41"/>
  </w:num>
  <w:num w:numId="50">
    <w:abstractNumId w:val="32"/>
  </w:num>
  <w:num w:numId="51">
    <w:abstractNumId w:val="48"/>
  </w:num>
  <w:num w:numId="52">
    <w:abstractNumId w:val="21"/>
  </w:num>
  <w:num w:numId="53">
    <w:abstractNumId w:val="4"/>
  </w:num>
  <w:num w:numId="54">
    <w:abstractNumId w:val="12"/>
  </w:num>
  <w:num w:numId="55">
    <w:abstractNumId w:val="40"/>
  </w:num>
  <w:num w:numId="56">
    <w:abstractNumId w:val="47"/>
  </w:num>
  <w:num w:numId="57">
    <w:abstractNumId w:val="1"/>
  </w:num>
  <w:num w:numId="58">
    <w:abstractNumId w:val="52"/>
  </w:num>
  <w:num w:numId="59">
    <w:abstractNumId w:val="13"/>
  </w:num>
  <w:num w:numId="60">
    <w:abstractNumId w:val="7"/>
  </w:num>
  <w:num w:numId="61">
    <w:abstractNumId w:val="28"/>
  </w:num>
  <w:num w:numId="62">
    <w:abstractNumId w:val="64"/>
  </w:num>
  <w:num w:numId="63">
    <w:abstractNumId w:val="20"/>
  </w:num>
  <w:num w:numId="64">
    <w:abstractNumId w:val="3"/>
  </w:num>
  <w:num w:numId="65">
    <w:abstractNumId w:val="23"/>
  </w:num>
  <w:num w:numId="66">
    <w:abstractNumId w:val="60"/>
  </w:num>
  <w:num w:numId="67">
    <w:abstractNumId w:val="63"/>
  </w:num>
  <w:num w:numId="68">
    <w:abstractNumId w:val="37"/>
  </w:num>
  <w:num w:numId="69">
    <w:abstractNumId w:val="19"/>
  </w:num>
  <w:num w:numId="70">
    <w:abstractNumId w:val="53"/>
  </w:num>
  <w:num w:numId="71">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647"/>
    <w:rsid w:val="00032856"/>
    <w:rsid w:val="00033B21"/>
    <w:rsid w:val="00034348"/>
    <w:rsid w:val="000347B4"/>
    <w:rsid w:val="00037290"/>
    <w:rsid w:val="000377D9"/>
    <w:rsid w:val="00041699"/>
    <w:rsid w:val="0004507B"/>
    <w:rsid w:val="00045D5B"/>
    <w:rsid w:val="00046452"/>
    <w:rsid w:val="000471C5"/>
    <w:rsid w:val="0005100C"/>
    <w:rsid w:val="0005168C"/>
    <w:rsid w:val="00051C62"/>
    <w:rsid w:val="00052402"/>
    <w:rsid w:val="000528A1"/>
    <w:rsid w:val="000547C0"/>
    <w:rsid w:val="00055ACB"/>
    <w:rsid w:val="00055E30"/>
    <w:rsid w:val="00055FCB"/>
    <w:rsid w:val="00062D7E"/>
    <w:rsid w:val="000636C4"/>
    <w:rsid w:val="00065022"/>
    <w:rsid w:val="00067D1C"/>
    <w:rsid w:val="00072B01"/>
    <w:rsid w:val="00074060"/>
    <w:rsid w:val="00076E96"/>
    <w:rsid w:val="0007708D"/>
    <w:rsid w:val="000773F6"/>
    <w:rsid w:val="00077ABB"/>
    <w:rsid w:val="00077FBE"/>
    <w:rsid w:val="00080662"/>
    <w:rsid w:val="00081023"/>
    <w:rsid w:val="00083EA7"/>
    <w:rsid w:val="000855F8"/>
    <w:rsid w:val="00086ACA"/>
    <w:rsid w:val="00087F07"/>
    <w:rsid w:val="00092449"/>
    <w:rsid w:val="00095318"/>
    <w:rsid w:val="00095714"/>
    <w:rsid w:val="00095718"/>
    <w:rsid w:val="000958B4"/>
    <w:rsid w:val="00095BBB"/>
    <w:rsid w:val="000969C4"/>
    <w:rsid w:val="00096DAC"/>
    <w:rsid w:val="000A0537"/>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C7339"/>
    <w:rsid w:val="000D12F2"/>
    <w:rsid w:val="000D44FE"/>
    <w:rsid w:val="000D4631"/>
    <w:rsid w:val="000D515E"/>
    <w:rsid w:val="000D57AB"/>
    <w:rsid w:val="000D5CAF"/>
    <w:rsid w:val="000D6393"/>
    <w:rsid w:val="000D6F08"/>
    <w:rsid w:val="000D7313"/>
    <w:rsid w:val="000D7F0F"/>
    <w:rsid w:val="000E22D3"/>
    <w:rsid w:val="000E2EA4"/>
    <w:rsid w:val="000E3E99"/>
    <w:rsid w:val="000E5C66"/>
    <w:rsid w:val="000E5FCE"/>
    <w:rsid w:val="000E7848"/>
    <w:rsid w:val="000F0CDE"/>
    <w:rsid w:val="000F0DB3"/>
    <w:rsid w:val="000F20E6"/>
    <w:rsid w:val="000F3D2F"/>
    <w:rsid w:val="000F4990"/>
    <w:rsid w:val="000F5307"/>
    <w:rsid w:val="000F6AA1"/>
    <w:rsid w:val="000F6D45"/>
    <w:rsid w:val="000F701F"/>
    <w:rsid w:val="000F7E9E"/>
    <w:rsid w:val="0010065D"/>
    <w:rsid w:val="00100712"/>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4C"/>
    <w:rsid w:val="00142059"/>
    <w:rsid w:val="001428AB"/>
    <w:rsid w:val="00142AEC"/>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F2E"/>
    <w:rsid w:val="00182C51"/>
    <w:rsid w:val="00184335"/>
    <w:rsid w:val="00184EF0"/>
    <w:rsid w:val="0018750B"/>
    <w:rsid w:val="0018781F"/>
    <w:rsid w:val="00190A50"/>
    <w:rsid w:val="00190C90"/>
    <w:rsid w:val="0019151A"/>
    <w:rsid w:val="00191EFE"/>
    <w:rsid w:val="00192169"/>
    <w:rsid w:val="001928B8"/>
    <w:rsid w:val="00192BE0"/>
    <w:rsid w:val="00193CB3"/>
    <w:rsid w:val="001940BC"/>
    <w:rsid w:val="00195826"/>
    <w:rsid w:val="00195A32"/>
    <w:rsid w:val="00197D3E"/>
    <w:rsid w:val="00197FA4"/>
    <w:rsid w:val="001A03F5"/>
    <w:rsid w:val="001A0607"/>
    <w:rsid w:val="001A3365"/>
    <w:rsid w:val="001A4B6E"/>
    <w:rsid w:val="001A6823"/>
    <w:rsid w:val="001A68BF"/>
    <w:rsid w:val="001A71A6"/>
    <w:rsid w:val="001B0E4A"/>
    <w:rsid w:val="001B283F"/>
    <w:rsid w:val="001B37E4"/>
    <w:rsid w:val="001B5566"/>
    <w:rsid w:val="001B559B"/>
    <w:rsid w:val="001B65AB"/>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F0877"/>
    <w:rsid w:val="001F0B80"/>
    <w:rsid w:val="001F20D7"/>
    <w:rsid w:val="001F2167"/>
    <w:rsid w:val="001F27B2"/>
    <w:rsid w:val="001F530B"/>
    <w:rsid w:val="001F5AC9"/>
    <w:rsid w:val="001F6156"/>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460D"/>
    <w:rsid w:val="002463A2"/>
    <w:rsid w:val="00247106"/>
    <w:rsid w:val="002477F2"/>
    <w:rsid w:val="00250D1E"/>
    <w:rsid w:val="002535F9"/>
    <w:rsid w:val="00253A5B"/>
    <w:rsid w:val="00253D9C"/>
    <w:rsid w:val="002569E2"/>
    <w:rsid w:val="00257783"/>
    <w:rsid w:val="002609E8"/>
    <w:rsid w:val="00261278"/>
    <w:rsid w:val="0026304A"/>
    <w:rsid w:val="00263236"/>
    <w:rsid w:val="00264D9F"/>
    <w:rsid w:val="00265AB1"/>
    <w:rsid w:val="00265E6D"/>
    <w:rsid w:val="00270355"/>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C"/>
    <w:rsid w:val="002B106F"/>
    <w:rsid w:val="002B17F3"/>
    <w:rsid w:val="002B277A"/>
    <w:rsid w:val="002B34B3"/>
    <w:rsid w:val="002B4E57"/>
    <w:rsid w:val="002B57CE"/>
    <w:rsid w:val="002C007D"/>
    <w:rsid w:val="002C0219"/>
    <w:rsid w:val="002C0304"/>
    <w:rsid w:val="002C04C8"/>
    <w:rsid w:val="002C1E06"/>
    <w:rsid w:val="002C20C3"/>
    <w:rsid w:val="002C235A"/>
    <w:rsid w:val="002C2AA8"/>
    <w:rsid w:val="002C3299"/>
    <w:rsid w:val="002C3E24"/>
    <w:rsid w:val="002C455D"/>
    <w:rsid w:val="002C4923"/>
    <w:rsid w:val="002C5AD6"/>
    <w:rsid w:val="002C5D42"/>
    <w:rsid w:val="002C62BE"/>
    <w:rsid w:val="002C7CE9"/>
    <w:rsid w:val="002D0CD2"/>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8A7"/>
    <w:rsid w:val="0030544C"/>
    <w:rsid w:val="00305DFC"/>
    <w:rsid w:val="00312249"/>
    <w:rsid w:val="0031342C"/>
    <w:rsid w:val="003141DE"/>
    <w:rsid w:val="00316981"/>
    <w:rsid w:val="00317265"/>
    <w:rsid w:val="00321581"/>
    <w:rsid w:val="00321AC4"/>
    <w:rsid w:val="00322376"/>
    <w:rsid w:val="00323A1D"/>
    <w:rsid w:val="00324299"/>
    <w:rsid w:val="003245C9"/>
    <w:rsid w:val="00325875"/>
    <w:rsid w:val="00325AA3"/>
    <w:rsid w:val="003307CA"/>
    <w:rsid w:val="00330E13"/>
    <w:rsid w:val="00331876"/>
    <w:rsid w:val="0033267A"/>
    <w:rsid w:val="00334592"/>
    <w:rsid w:val="003367CC"/>
    <w:rsid w:val="00340E0F"/>
    <w:rsid w:val="003413FD"/>
    <w:rsid w:val="00342983"/>
    <w:rsid w:val="003437D1"/>
    <w:rsid w:val="0034413A"/>
    <w:rsid w:val="00344E66"/>
    <w:rsid w:val="0034513E"/>
    <w:rsid w:val="00346524"/>
    <w:rsid w:val="00346F06"/>
    <w:rsid w:val="00347C37"/>
    <w:rsid w:val="003506AB"/>
    <w:rsid w:val="003508A4"/>
    <w:rsid w:val="00351183"/>
    <w:rsid w:val="00352A70"/>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52AD"/>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5BA8"/>
    <w:rsid w:val="003E66C0"/>
    <w:rsid w:val="003E69BE"/>
    <w:rsid w:val="003F0E7F"/>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4E08"/>
    <w:rsid w:val="0046553C"/>
    <w:rsid w:val="00466123"/>
    <w:rsid w:val="00466BDD"/>
    <w:rsid w:val="00467A3F"/>
    <w:rsid w:val="004701B9"/>
    <w:rsid w:val="004711D4"/>
    <w:rsid w:val="004720FB"/>
    <w:rsid w:val="00474699"/>
    <w:rsid w:val="00475283"/>
    <w:rsid w:val="00475FEA"/>
    <w:rsid w:val="00480DDD"/>
    <w:rsid w:val="00481A08"/>
    <w:rsid w:val="00481E41"/>
    <w:rsid w:val="00481FB9"/>
    <w:rsid w:val="004831CD"/>
    <w:rsid w:val="00483C24"/>
    <w:rsid w:val="004862C1"/>
    <w:rsid w:val="00487AAD"/>
    <w:rsid w:val="00487F15"/>
    <w:rsid w:val="00490F6A"/>
    <w:rsid w:val="00491069"/>
    <w:rsid w:val="0049327F"/>
    <w:rsid w:val="00494081"/>
    <w:rsid w:val="0049675E"/>
    <w:rsid w:val="00496850"/>
    <w:rsid w:val="004A0050"/>
    <w:rsid w:val="004A0A22"/>
    <w:rsid w:val="004A49D2"/>
    <w:rsid w:val="004A49EA"/>
    <w:rsid w:val="004A5113"/>
    <w:rsid w:val="004A6E10"/>
    <w:rsid w:val="004B0686"/>
    <w:rsid w:val="004B2F38"/>
    <w:rsid w:val="004B57CC"/>
    <w:rsid w:val="004B6341"/>
    <w:rsid w:val="004B67F0"/>
    <w:rsid w:val="004C07C4"/>
    <w:rsid w:val="004C13E1"/>
    <w:rsid w:val="004C1A54"/>
    <w:rsid w:val="004C252D"/>
    <w:rsid w:val="004C265B"/>
    <w:rsid w:val="004C2750"/>
    <w:rsid w:val="004C2B85"/>
    <w:rsid w:val="004C326A"/>
    <w:rsid w:val="004C5D5B"/>
    <w:rsid w:val="004D0070"/>
    <w:rsid w:val="004D020D"/>
    <w:rsid w:val="004D0F38"/>
    <w:rsid w:val="004D1B94"/>
    <w:rsid w:val="004D529B"/>
    <w:rsid w:val="004D602D"/>
    <w:rsid w:val="004D6EFC"/>
    <w:rsid w:val="004D7B88"/>
    <w:rsid w:val="004E04A6"/>
    <w:rsid w:val="004E0C6A"/>
    <w:rsid w:val="004E1A5B"/>
    <w:rsid w:val="004E3E32"/>
    <w:rsid w:val="004E462B"/>
    <w:rsid w:val="004E6C49"/>
    <w:rsid w:val="004E6C71"/>
    <w:rsid w:val="004E76FB"/>
    <w:rsid w:val="004E788A"/>
    <w:rsid w:val="004E7DD8"/>
    <w:rsid w:val="004F11D2"/>
    <w:rsid w:val="004F1298"/>
    <w:rsid w:val="004F34C3"/>
    <w:rsid w:val="004F43B7"/>
    <w:rsid w:val="004F5198"/>
    <w:rsid w:val="004F7AC9"/>
    <w:rsid w:val="00501114"/>
    <w:rsid w:val="00502B39"/>
    <w:rsid w:val="0050425E"/>
    <w:rsid w:val="00506000"/>
    <w:rsid w:val="00510403"/>
    <w:rsid w:val="00513EE8"/>
    <w:rsid w:val="00514D60"/>
    <w:rsid w:val="00515390"/>
    <w:rsid w:val="00516CF2"/>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4A64"/>
    <w:rsid w:val="0055546D"/>
    <w:rsid w:val="00555A24"/>
    <w:rsid w:val="00556B99"/>
    <w:rsid w:val="00561742"/>
    <w:rsid w:val="00562AD2"/>
    <w:rsid w:val="00562DB5"/>
    <w:rsid w:val="00565FF9"/>
    <w:rsid w:val="00566AB9"/>
    <w:rsid w:val="00566E67"/>
    <w:rsid w:val="00570251"/>
    <w:rsid w:val="005716A1"/>
    <w:rsid w:val="00571A42"/>
    <w:rsid w:val="00572A00"/>
    <w:rsid w:val="005775ED"/>
    <w:rsid w:val="005802C5"/>
    <w:rsid w:val="00581A9B"/>
    <w:rsid w:val="005838EB"/>
    <w:rsid w:val="00584CB5"/>
    <w:rsid w:val="00585407"/>
    <w:rsid w:val="00585BA1"/>
    <w:rsid w:val="00586508"/>
    <w:rsid w:val="0059198B"/>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0C35"/>
    <w:rsid w:val="005B48F0"/>
    <w:rsid w:val="005B7089"/>
    <w:rsid w:val="005C324E"/>
    <w:rsid w:val="005C4474"/>
    <w:rsid w:val="005C4781"/>
    <w:rsid w:val="005C5A45"/>
    <w:rsid w:val="005D0375"/>
    <w:rsid w:val="005D0E44"/>
    <w:rsid w:val="005D25B3"/>
    <w:rsid w:val="005D25DE"/>
    <w:rsid w:val="005D389D"/>
    <w:rsid w:val="005D63F1"/>
    <w:rsid w:val="005D6A13"/>
    <w:rsid w:val="005E142E"/>
    <w:rsid w:val="005E1E11"/>
    <w:rsid w:val="005E33CC"/>
    <w:rsid w:val="005E6291"/>
    <w:rsid w:val="005E7CDE"/>
    <w:rsid w:val="005F0229"/>
    <w:rsid w:val="005F14B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29BF"/>
    <w:rsid w:val="00635028"/>
    <w:rsid w:val="00635943"/>
    <w:rsid w:val="00636AFB"/>
    <w:rsid w:val="006379B2"/>
    <w:rsid w:val="0064062F"/>
    <w:rsid w:val="006448D7"/>
    <w:rsid w:val="00644DE1"/>
    <w:rsid w:val="00645238"/>
    <w:rsid w:val="00645373"/>
    <w:rsid w:val="00645FA0"/>
    <w:rsid w:val="00646D76"/>
    <w:rsid w:val="00651F7D"/>
    <w:rsid w:val="006532C7"/>
    <w:rsid w:val="00655386"/>
    <w:rsid w:val="006557AC"/>
    <w:rsid w:val="006567BC"/>
    <w:rsid w:val="00656C46"/>
    <w:rsid w:val="00657187"/>
    <w:rsid w:val="00663E69"/>
    <w:rsid w:val="00665E47"/>
    <w:rsid w:val="00673620"/>
    <w:rsid w:val="00673CD2"/>
    <w:rsid w:val="00675EFE"/>
    <w:rsid w:val="00677C4C"/>
    <w:rsid w:val="006807DD"/>
    <w:rsid w:val="006816DD"/>
    <w:rsid w:val="00683748"/>
    <w:rsid w:val="00683E6B"/>
    <w:rsid w:val="00684E5E"/>
    <w:rsid w:val="00685325"/>
    <w:rsid w:val="006855A7"/>
    <w:rsid w:val="00685884"/>
    <w:rsid w:val="00685B7B"/>
    <w:rsid w:val="0068613C"/>
    <w:rsid w:val="00686C40"/>
    <w:rsid w:val="006877C3"/>
    <w:rsid w:val="00691685"/>
    <w:rsid w:val="006927E9"/>
    <w:rsid w:val="006928DC"/>
    <w:rsid w:val="00692B2A"/>
    <w:rsid w:val="006934BB"/>
    <w:rsid w:val="00694A4D"/>
    <w:rsid w:val="006954D1"/>
    <w:rsid w:val="00697C59"/>
    <w:rsid w:val="006A1445"/>
    <w:rsid w:val="006A260C"/>
    <w:rsid w:val="006A3075"/>
    <w:rsid w:val="006A47C9"/>
    <w:rsid w:val="006A4852"/>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57FD"/>
    <w:rsid w:val="006E69EA"/>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64D"/>
    <w:rsid w:val="0075391D"/>
    <w:rsid w:val="0075647B"/>
    <w:rsid w:val="00756A18"/>
    <w:rsid w:val="00760A36"/>
    <w:rsid w:val="00761FF0"/>
    <w:rsid w:val="00763141"/>
    <w:rsid w:val="0076347F"/>
    <w:rsid w:val="00763580"/>
    <w:rsid w:val="00764266"/>
    <w:rsid w:val="00764384"/>
    <w:rsid w:val="00765531"/>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12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58C2"/>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CB8"/>
    <w:rsid w:val="007F6D12"/>
    <w:rsid w:val="007F73EB"/>
    <w:rsid w:val="0080039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0E3A"/>
    <w:rsid w:val="00895011"/>
    <w:rsid w:val="008960A4"/>
    <w:rsid w:val="008979E3"/>
    <w:rsid w:val="00897BB1"/>
    <w:rsid w:val="008A0FB1"/>
    <w:rsid w:val="008A3109"/>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0C81"/>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36EB"/>
    <w:rsid w:val="00915D31"/>
    <w:rsid w:val="00915D5C"/>
    <w:rsid w:val="00915F83"/>
    <w:rsid w:val="00917B26"/>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68CC"/>
    <w:rsid w:val="00980818"/>
    <w:rsid w:val="00982397"/>
    <w:rsid w:val="00983FF3"/>
    <w:rsid w:val="00984426"/>
    <w:rsid w:val="009847F4"/>
    <w:rsid w:val="00984CED"/>
    <w:rsid w:val="00986DB0"/>
    <w:rsid w:val="0098763F"/>
    <w:rsid w:val="00990107"/>
    <w:rsid w:val="00991625"/>
    <w:rsid w:val="0099213A"/>
    <w:rsid w:val="00992B84"/>
    <w:rsid w:val="009942A5"/>
    <w:rsid w:val="0099438E"/>
    <w:rsid w:val="009A0DC3"/>
    <w:rsid w:val="009A167A"/>
    <w:rsid w:val="009A19ED"/>
    <w:rsid w:val="009A1E4D"/>
    <w:rsid w:val="009A2589"/>
    <w:rsid w:val="009A2C47"/>
    <w:rsid w:val="009A38BD"/>
    <w:rsid w:val="009A39A3"/>
    <w:rsid w:val="009A4357"/>
    <w:rsid w:val="009A5810"/>
    <w:rsid w:val="009A5814"/>
    <w:rsid w:val="009A7642"/>
    <w:rsid w:val="009B040B"/>
    <w:rsid w:val="009B0499"/>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32"/>
    <w:rsid w:val="009D4F6D"/>
    <w:rsid w:val="009D54B5"/>
    <w:rsid w:val="009E1867"/>
    <w:rsid w:val="009E1CCC"/>
    <w:rsid w:val="009E2B1F"/>
    <w:rsid w:val="009E3F70"/>
    <w:rsid w:val="009E4742"/>
    <w:rsid w:val="009E79B4"/>
    <w:rsid w:val="009F03F5"/>
    <w:rsid w:val="009F0671"/>
    <w:rsid w:val="009F0B64"/>
    <w:rsid w:val="009F3608"/>
    <w:rsid w:val="009F36F4"/>
    <w:rsid w:val="009F375E"/>
    <w:rsid w:val="00A00B66"/>
    <w:rsid w:val="00A01401"/>
    <w:rsid w:val="00A01DE2"/>
    <w:rsid w:val="00A026F5"/>
    <w:rsid w:val="00A02ADF"/>
    <w:rsid w:val="00A03246"/>
    <w:rsid w:val="00A04414"/>
    <w:rsid w:val="00A04D3A"/>
    <w:rsid w:val="00A0610F"/>
    <w:rsid w:val="00A07128"/>
    <w:rsid w:val="00A10A9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6361"/>
    <w:rsid w:val="00A2748C"/>
    <w:rsid w:val="00A27A21"/>
    <w:rsid w:val="00A30312"/>
    <w:rsid w:val="00A30403"/>
    <w:rsid w:val="00A31B78"/>
    <w:rsid w:val="00A33B53"/>
    <w:rsid w:val="00A34B70"/>
    <w:rsid w:val="00A35CE5"/>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0FF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08AA"/>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425D"/>
    <w:rsid w:val="00B6474D"/>
    <w:rsid w:val="00B64C5C"/>
    <w:rsid w:val="00B65A30"/>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6B58"/>
    <w:rsid w:val="00B87898"/>
    <w:rsid w:val="00B90584"/>
    <w:rsid w:val="00B90749"/>
    <w:rsid w:val="00B92690"/>
    <w:rsid w:val="00B9350E"/>
    <w:rsid w:val="00B93623"/>
    <w:rsid w:val="00B950A1"/>
    <w:rsid w:val="00B95D17"/>
    <w:rsid w:val="00B971FF"/>
    <w:rsid w:val="00B97EDA"/>
    <w:rsid w:val="00BA1EE5"/>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D7D4D"/>
    <w:rsid w:val="00BD7F2D"/>
    <w:rsid w:val="00BE0A85"/>
    <w:rsid w:val="00BE3256"/>
    <w:rsid w:val="00BE4372"/>
    <w:rsid w:val="00BE57A3"/>
    <w:rsid w:val="00BE6BA8"/>
    <w:rsid w:val="00BF26C1"/>
    <w:rsid w:val="00BF3AF0"/>
    <w:rsid w:val="00BF3CA0"/>
    <w:rsid w:val="00BF3D4E"/>
    <w:rsid w:val="00BF4A03"/>
    <w:rsid w:val="00BF5000"/>
    <w:rsid w:val="00C00DBC"/>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3267"/>
    <w:rsid w:val="00CB33D5"/>
    <w:rsid w:val="00CC0026"/>
    <w:rsid w:val="00CC055C"/>
    <w:rsid w:val="00CC0AE3"/>
    <w:rsid w:val="00CC1897"/>
    <w:rsid w:val="00CC2017"/>
    <w:rsid w:val="00CC20E7"/>
    <w:rsid w:val="00CC45D0"/>
    <w:rsid w:val="00CC7228"/>
    <w:rsid w:val="00CC7F81"/>
    <w:rsid w:val="00CD019F"/>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4C79"/>
    <w:rsid w:val="00CF57E9"/>
    <w:rsid w:val="00CF5C62"/>
    <w:rsid w:val="00CF61DA"/>
    <w:rsid w:val="00CF6343"/>
    <w:rsid w:val="00CF71CF"/>
    <w:rsid w:val="00CF790B"/>
    <w:rsid w:val="00CF7C1D"/>
    <w:rsid w:val="00D01D80"/>
    <w:rsid w:val="00D0526D"/>
    <w:rsid w:val="00D05E0D"/>
    <w:rsid w:val="00D0645A"/>
    <w:rsid w:val="00D07437"/>
    <w:rsid w:val="00D07876"/>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57F7"/>
    <w:rsid w:val="00D36C5C"/>
    <w:rsid w:val="00D36E02"/>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1753"/>
    <w:rsid w:val="00DA22DA"/>
    <w:rsid w:val="00DA246A"/>
    <w:rsid w:val="00DA3858"/>
    <w:rsid w:val="00DA3AF4"/>
    <w:rsid w:val="00DA3F29"/>
    <w:rsid w:val="00DA4EF0"/>
    <w:rsid w:val="00DA5609"/>
    <w:rsid w:val="00DA6C63"/>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28AA"/>
    <w:rsid w:val="00E12D55"/>
    <w:rsid w:val="00E12F8B"/>
    <w:rsid w:val="00E136C9"/>
    <w:rsid w:val="00E16672"/>
    <w:rsid w:val="00E207E6"/>
    <w:rsid w:val="00E21269"/>
    <w:rsid w:val="00E219E7"/>
    <w:rsid w:val="00E2224C"/>
    <w:rsid w:val="00E2381A"/>
    <w:rsid w:val="00E250F9"/>
    <w:rsid w:val="00E25178"/>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60007"/>
    <w:rsid w:val="00E614B3"/>
    <w:rsid w:val="00E62D74"/>
    <w:rsid w:val="00E6515A"/>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3EB2"/>
    <w:rsid w:val="00EB5744"/>
    <w:rsid w:val="00EC06F2"/>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24C0"/>
    <w:rsid w:val="00EE2CCF"/>
    <w:rsid w:val="00EE5405"/>
    <w:rsid w:val="00EE6F9A"/>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D0F"/>
    <w:rsid w:val="00F21E6C"/>
    <w:rsid w:val="00F279F8"/>
    <w:rsid w:val="00F307AA"/>
    <w:rsid w:val="00F30C4B"/>
    <w:rsid w:val="00F31558"/>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955D5"/>
    <w:rsid w:val="00F97EE9"/>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87"/>
    <w:rsid w:val="00FC3BE7"/>
    <w:rsid w:val="00FC4CA7"/>
    <w:rsid w:val="00FC6137"/>
    <w:rsid w:val="00FC63ED"/>
    <w:rsid w:val="00FC681A"/>
    <w:rsid w:val="00FD07F8"/>
    <w:rsid w:val="00FD4103"/>
    <w:rsid w:val="00FD4240"/>
    <w:rsid w:val="00FD48F2"/>
    <w:rsid w:val="00FD49F3"/>
    <w:rsid w:val="00FD5721"/>
    <w:rsid w:val="00FD5F80"/>
    <w:rsid w:val="00FE08D3"/>
    <w:rsid w:val="00FE0C49"/>
    <w:rsid w:val="00FE0F3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B195A"/>
  <w15:docId w15:val="{D0EF63EC-1936-418C-AE21-F6489191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hAnsi="Arial" w:cs="Arial"/>
      <w:b/>
      <w:bCs/>
      <w:sz w:val="21"/>
      <w:szCs w:val="26"/>
      <w:lang w:val="en-US" w:eastAsia="en-US" w:bidi="ar-SA"/>
    </w:rPr>
  </w:style>
  <w:style w:type="character" w:styleId="a8">
    <w:name w:val="annotation reference"/>
    <w:semiHidden/>
    <w:rsid w:val="007B0733"/>
    <w:rPr>
      <w:sz w:val="16"/>
      <w:szCs w:val="16"/>
    </w:rPr>
  </w:style>
  <w:style w:type="paragraph" w:styleId="a9">
    <w:name w:val="annotation text"/>
    <w:basedOn w:val="a"/>
    <w:semiHidden/>
    <w:rsid w:val="007B0733"/>
    <w:rPr>
      <w:sz w:val="20"/>
      <w:szCs w:val="20"/>
    </w:rPr>
  </w:style>
  <w:style w:type="table" w:styleId="aa">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uiPriority w:val="99"/>
    <w:rsid w:val="00E7456F"/>
    <w:pPr>
      <w:tabs>
        <w:tab w:val="center" w:pos="4153"/>
        <w:tab w:val="right" w:pos="8306"/>
      </w:tabs>
      <w:snapToGrid w:val="0"/>
    </w:pPr>
    <w:rPr>
      <w:sz w:val="18"/>
      <w:szCs w:val="18"/>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character" w:customStyle="1" w:styleId="ae">
    <w:name w:val="页脚 字符"/>
    <w:link w:val="ad"/>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9">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a">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b">
    <w:name w:val="Hyperlink"/>
    <w:rsid w:val="00A6347F"/>
    <w:rPr>
      <w:color w:val="0000FF"/>
      <w:u w:val="single"/>
    </w:rPr>
  </w:style>
  <w:style w:type="paragraph" w:customStyle="1" w:styleId="B1">
    <w:name w:val="B1"/>
    <w:basedOn w:val="afc"/>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c">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d">
    <w:name w:val="Placeholder Text"/>
    <w:basedOn w:val="a1"/>
    <w:uiPriority w:val="99"/>
    <w:semiHidden/>
    <w:rsid w:val="005617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8DFB6-7369-466E-A94B-9C23F65E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7760</TotalTime>
  <Pages>1</Pages>
  <Words>4568</Words>
  <Characters>26038</Characters>
  <Application>Microsoft Office Word</Application>
  <DocSecurity>0</DocSecurity>
  <Lines>216</Lines>
  <Paragraphs>61</Paragraphs>
  <ScaleCrop>false</ScaleCrop>
  <Company>vivo mobile communication co.</Company>
  <LinksUpToDate>false</LinksUpToDate>
  <CharactersWithSpaces>30545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cp:lastModifiedBy>
  <cp:revision>64</cp:revision>
  <cp:lastPrinted>2008-12-09T03:19:00Z</cp:lastPrinted>
  <dcterms:created xsi:type="dcterms:W3CDTF">2017-01-06T03:32:00Z</dcterms:created>
  <dcterms:modified xsi:type="dcterms:W3CDTF">2017-09-11T15:51:00Z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